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991E6" w14:textId="77777777" w:rsidR="007C2D6E" w:rsidRPr="00992C35" w:rsidRDefault="007C2D6E" w:rsidP="00BA12F8">
      <w:pPr>
        <w:jc w:val="both"/>
      </w:pPr>
    </w:p>
    <w:p w14:paraId="714EF793" w14:textId="77777777" w:rsidR="007C2D6E" w:rsidRPr="00992C35" w:rsidRDefault="007C2D6E" w:rsidP="00BA12F8">
      <w:pPr>
        <w:jc w:val="both"/>
      </w:pPr>
    </w:p>
    <w:p w14:paraId="7D7CA621" w14:textId="77777777" w:rsidR="007C2D6E" w:rsidRPr="00992C35" w:rsidRDefault="007C2D6E" w:rsidP="00BA12F8">
      <w:pPr>
        <w:jc w:val="both"/>
      </w:pPr>
    </w:p>
    <w:p w14:paraId="31FE3733" w14:textId="77777777" w:rsidR="007C2D6E" w:rsidRPr="00992C35" w:rsidRDefault="007C2D6E" w:rsidP="00BA12F8">
      <w:pPr>
        <w:jc w:val="both"/>
      </w:pPr>
    </w:p>
    <w:p w14:paraId="00987912" w14:textId="0C28341A" w:rsidR="007C2D6E" w:rsidRPr="00992C35" w:rsidRDefault="007C2D6E" w:rsidP="00BA12F8">
      <w:pPr>
        <w:jc w:val="both"/>
      </w:pPr>
    </w:p>
    <w:p w14:paraId="6EA3790D" w14:textId="77777777" w:rsidR="00983465" w:rsidRPr="00992C35" w:rsidRDefault="00983465" w:rsidP="00BA12F8">
      <w:pPr>
        <w:jc w:val="both"/>
        <w:rPr>
          <w:b/>
          <w:sz w:val="42"/>
          <w:szCs w:val="42"/>
        </w:rPr>
      </w:pPr>
    </w:p>
    <w:p w14:paraId="7C47CBB4" w14:textId="77777777" w:rsidR="00983465" w:rsidRPr="00992C35" w:rsidRDefault="00983465" w:rsidP="00BA12F8">
      <w:pPr>
        <w:jc w:val="both"/>
        <w:rPr>
          <w:b/>
          <w:sz w:val="42"/>
          <w:szCs w:val="42"/>
        </w:rPr>
      </w:pPr>
    </w:p>
    <w:p w14:paraId="16F53BBE" w14:textId="1067E1A2" w:rsidR="00951AA7" w:rsidRPr="00992C35" w:rsidRDefault="001207B9" w:rsidP="00BA12F8">
      <w:pPr>
        <w:jc w:val="both"/>
        <w:rPr>
          <w:b/>
          <w:sz w:val="42"/>
          <w:szCs w:val="42"/>
        </w:rPr>
      </w:pPr>
      <w:r w:rsidRPr="00992C35">
        <w:rPr>
          <w:b/>
          <w:sz w:val="42"/>
          <w:szCs w:val="42"/>
        </w:rPr>
        <w:t>Aanbestedingsleidraad</w:t>
      </w:r>
    </w:p>
    <w:p w14:paraId="484A3D83" w14:textId="16A6C58C" w:rsidR="004C4EBB" w:rsidRPr="00992C35" w:rsidRDefault="004C4EBB" w:rsidP="00BA12F8">
      <w:pPr>
        <w:jc w:val="both"/>
        <w:rPr>
          <w:b/>
          <w:sz w:val="42"/>
          <w:szCs w:val="42"/>
        </w:rPr>
      </w:pPr>
    </w:p>
    <w:p w14:paraId="4A465B70" w14:textId="77777777" w:rsidR="00BA12F8" w:rsidRPr="00992C35" w:rsidRDefault="00BA12F8" w:rsidP="00BA12F8">
      <w:pPr>
        <w:pStyle w:val="Ondertitel"/>
        <w:ind w:right="-1"/>
        <w:rPr>
          <w:color w:val="auto"/>
          <w:sz w:val="36"/>
          <w:szCs w:val="36"/>
        </w:rPr>
      </w:pPr>
      <w:bookmarkStart w:id="0" w:name="ondertitel"/>
      <w:r w:rsidRPr="00992C35">
        <w:rPr>
          <w:color w:val="auto"/>
          <w:sz w:val="36"/>
          <w:szCs w:val="36"/>
        </w:rPr>
        <w:t>Europees Openbare procedure</w:t>
      </w:r>
    </w:p>
    <w:bookmarkEnd w:id="0"/>
    <w:p w14:paraId="082EB6ED" w14:textId="77777777" w:rsidR="00BA12F8" w:rsidRPr="00992C35" w:rsidRDefault="00BA12F8" w:rsidP="00BA12F8">
      <w:pPr>
        <w:pStyle w:val="Ondertitel"/>
        <w:ind w:right="-1"/>
        <w:rPr>
          <w:color w:val="auto"/>
          <w:sz w:val="36"/>
          <w:szCs w:val="36"/>
        </w:rPr>
      </w:pPr>
    </w:p>
    <w:p w14:paraId="569B4860" w14:textId="6AA499C4" w:rsidR="0031397A" w:rsidRPr="00992C35" w:rsidRDefault="00BA12F8" w:rsidP="00BA12F8">
      <w:pPr>
        <w:pStyle w:val="Ondertitel"/>
        <w:ind w:right="-1"/>
        <w:rPr>
          <w:color w:val="auto"/>
          <w:sz w:val="36"/>
          <w:szCs w:val="36"/>
        </w:rPr>
      </w:pPr>
      <w:r w:rsidRPr="00992C35">
        <w:rPr>
          <w:color w:val="auto"/>
          <w:sz w:val="36"/>
          <w:szCs w:val="36"/>
        </w:rPr>
        <w:t xml:space="preserve">Raamovereenkomst Leveren </w:t>
      </w:r>
      <w:r w:rsidR="0031397A" w:rsidRPr="00992C35">
        <w:rPr>
          <w:color w:val="auto"/>
          <w:sz w:val="36"/>
          <w:szCs w:val="36"/>
        </w:rPr>
        <w:t>Rol</w:t>
      </w:r>
      <w:r w:rsidRPr="00992C35">
        <w:rPr>
          <w:color w:val="auto"/>
          <w:sz w:val="36"/>
          <w:szCs w:val="36"/>
        </w:rPr>
        <w:t>containers</w:t>
      </w:r>
    </w:p>
    <w:p w14:paraId="032C5068" w14:textId="1E347247" w:rsidR="00BA12F8" w:rsidRPr="00992C35" w:rsidRDefault="00BA12F8" w:rsidP="00BA12F8">
      <w:pPr>
        <w:pStyle w:val="Ondertitel"/>
        <w:ind w:right="-1"/>
        <w:rPr>
          <w:color w:val="auto"/>
          <w:sz w:val="36"/>
          <w:szCs w:val="36"/>
        </w:rPr>
      </w:pPr>
      <w:r w:rsidRPr="00992C35">
        <w:rPr>
          <w:color w:val="auto"/>
          <w:sz w:val="36"/>
          <w:szCs w:val="36"/>
        </w:rPr>
        <w:t>en Beheerdiensten Gemeente Amsterdam</w:t>
      </w:r>
    </w:p>
    <w:p w14:paraId="561562FF" w14:textId="77777777" w:rsidR="00BA12F8" w:rsidRPr="00992C35" w:rsidRDefault="00BA12F8" w:rsidP="00BA12F8">
      <w:pPr>
        <w:pStyle w:val="Ondertitel"/>
        <w:ind w:right="-1"/>
        <w:rPr>
          <w:color w:val="auto"/>
          <w:sz w:val="36"/>
          <w:szCs w:val="36"/>
        </w:rPr>
      </w:pPr>
    </w:p>
    <w:p w14:paraId="0D83B9D7" w14:textId="695EC002" w:rsidR="00BA12F8" w:rsidRPr="00992C35" w:rsidRDefault="00BA12F8" w:rsidP="00BA12F8">
      <w:pPr>
        <w:pStyle w:val="Ondertitel"/>
        <w:ind w:right="-1"/>
        <w:rPr>
          <w:color w:val="auto"/>
          <w:sz w:val="36"/>
          <w:szCs w:val="36"/>
        </w:rPr>
      </w:pPr>
      <w:r w:rsidRPr="00992C35">
        <w:rPr>
          <w:color w:val="auto"/>
          <w:sz w:val="36"/>
          <w:szCs w:val="36"/>
        </w:rPr>
        <w:t>Contract AI2022-0068</w:t>
      </w:r>
    </w:p>
    <w:p w14:paraId="72F9043C" w14:textId="56246722" w:rsidR="00983465" w:rsidRPr="00992C35" w:rsidRDefault="00983465" w:rsidP="00983465"/>
    <w:p w14:paraId="6F97746A" w14:textId="12B1C63E" w:rsidR="00B02FE0" w:rsidRPr="00992C35" w:rsidRDefault="00B02FE0" w:rsidP="00BA12F8">
      <w:pPr>
        <w:spacing w:line="240" w:lineRule="auto"/>
        <w:jc w:val="both"/>
        <w:rPr>
          <w:sz w:val="22"/>
          <w:szCs w:val="22"/>
        </w:rPr>
      </w:pPr>
      <w:r w:rsidRPr="00992C35">
        <w:rPr>
          <w:sz w:val="22"/>
          <w:szCs w:val="22"/>
        </w:rPr>
        <w:br w:type="page"/>
      </w:r>
    </w:p>
    <w:p w14:paraId="0C0BD2BF" w14:textId="77777777" w:rsidR="00C177CF" w:rsidRPr="00992C35" w:rsidRDefault="00C177CF" w:rsidP="007F32D4">
      <w:pPr>
        <w:jc w:val="both"/>
        <w:rPr>
          <w:b/>
          <w:bCs/>
          <w:sz w:val="42"/>
          <w:szCs w:val="42"/>
        </w:rPr>
      </w:pPr>
      <w:r w:rsidRPr="00992C35">
        <w:rPr>
          <w:b/>
          <w:bCs/>
          <w:sz w:val="42"/>
          <w:szCs w:val="42"/>
        </w:rPr>
        <w:lastRenderedPageBreak/>
        <w:t>Inhoudsopgave</w:t>
      </w:r>
    </w:p>
    <w:p w14:paraId="286A2FA4" w14:textId="28E82F39" w:rsidR="00A56184" w:rsidRDefault="001D4801">
      <w:pPr>
        <w:pStyle w:val="Inhopg1"/>
        <w:tabs>
          <w:tab w:val="left" w:pos="420"/>
          <w:tab w:val="right" w:leader="dot" w:pos="9628"/>
        </w:tabs>
        <w:rPr>
          <w:rFonts w:asciiTheme="minorHAnsi" w:eastAsiaTheme="minorEastAsia" w:hAnsiTheme="minorHAnsi" w:cstheme="minorBidi"/>
          <w:noProof/>
          <w:sz w:val="24"/>
          <w:szCs w:val="24"/>
          <w:lang w:eastAsia="nl-NL"/>
        </w:rPr>
      </w:pPr>
      <w:r w:rsidRPr="00992C35">
        <w:rPr>
          <w:b/>
          <w:bCs/>
        </w:rPr>
        <w:fldChar w:fldCharType="begin"/>
      </w:r>
      <w:r w:rsidRPr="00992C35">
        <w:rPr>
          <w:b/>
          <w:bCs/>
        </w:rPr>
        <w:instrText xml:space="preserve"> TOC \o "1-2" \h \z \u </w:instrText>
      </w:r>
      <w:r w:rsidRPr="00992C35">
        <w:rPr>
          <w:b/>
          <w:bCs/>
        </w:rPr>
        <w:fldChar w:fldCharType="separate"/>
      </w:r>
      <w:hyperlink w:anchor="_Toc112035092" w:history="1">
        <w:r w:rsidR="00A56184" w:rsidRPr="006E764B">
          <w:rPr>
            <w:rStyle w:val="Hyperlink"/>
            <w:noProof/>
          </w:rPr>
          <w:t>1</w:t>
        </w:r>
        <w:r w:rsidR="00A56184">
          <w:rPr>
            <w:rFonts w:asciiTheme="minorHAnsi" w:eastAsiaTheme="minorEastAsia" w:hAnsiTheme="minorHAnsi" w:cstheme="minorBidi"/>
            <w:noProof/>
            <w:sz w:val="24"/>
            <w:szCs w:val="24"/>
            <w:lang w:eastAsia="nl-NL"/>
          </w:rPr>
          <w:tab/>
        </w:r>
        <w:r w:rsidR="00A56184" w:rsidRPr="006E764B">
          <w:rPr>
            <w:rStyle w:val="Hyperlink"/>
            <w:noProof/>
          </w:rPr>
          <w:t>De Opdracht</w:t>
        </w:r>
        <w:r w:rsidR="00A56184">
          <w:rPr>
            <w:noProof/>
            <w:webHidden/>
          </w:rPr>
          <w:tab/>
        </w:r>
        <w:r w:rsidR="00A56184">
          <w:rPr>
            <w:noProof/>
            <w:webHidden/>
          </w:rPr>
          <w:fldChar w:fldCharType="begin"/>
        </w:r>
        <w:r w:rsidR="00A56184">
          <w:rPr>
            <w:noProof/>
            <w:webHidden/>
          </w:rPr>
          <w:instrText xml:space="preserve"> PAGEREF _Toc112035092 \h </w:instrText>
        </w:r>
        <w:r w:rsidR="00A56184">
          <w:rPr>
            <w:noProof/>
            <w:webHidden/>
          </w:rPr>
        </w:r>
        <w:r w:rsidR="00A56184">
          <w:rPr>
            <w:noProof/>
            <w:webHidden/>
          </w:rPr>
          <w:fldChar w:fldCharType="separate"/>
        </w:r>
        <w:r w:rsidR="00A56184">
          <w:rPr>
            <w:noProof/>
            <w:webHidden/>
          </w:rPr>
          <w:t>4</w:t>
        </w:r>
        <w:r w:rsidR="00A56184">
          <w:rPr>
            <w:noProof/>
            <w:webHidden/>
          </w:rPr>
          <w:fldChar w:fldCharType="end"/>
        </w:r>
      </w:hyperlink>
    </w:p>
    <w:p w14:paraId="0CB27D59" w14:textId="60EED24E"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093" w:history="1">
        <w:r w:rsidR="00A56184" w:rsidRPr="006E764B">
          <w:rPr>
            <w:rStyle w:val="Hyperlink"/>
            <w:noProof/>
          </w:rPr>
          <w:t>1.1</w:t>
        </w:r>
        <w:r w:rsidR="00A56184">
          <w:rPr>
            <w:rFonts w:asciiTheme="minorHAnsi" w:eastAsiaTheme="minorEastAsia" w:hAnsiTheme="minorHAnsi" w:cstheme="minorBidi"/>
            <w:noProof/>
            <w:sz w:val="24"/>
            <w:szCs w:val="24"/>
            <w:lang w:eastAsia="nl-NL"/>
          </w:rPr>
          <w:tab/>
        </w:r>
        <w:r w:rsidR="00A56184" w:rsidRPr="006E764B">
          <w:rPr>
            <w:rStyle w:val="Hyperlink"/>
            <w:noProof/>
          </w:rPr>
          <w:t>Doelstelling, omschrijving en context van de Aanbesteding</w:t>
        </w:r>
        <w:r w:rsidR="00A56184">
          <w:rPr>
            <w:noProof/>
            <w:webHidden/>
          </w:rPr>
          <w:tab/>
        </w:r>
        <w:r w:rsidR="00A56184">
          <w:rPr>
            <w:noProof/>
            <w:webHidden/>
          </w:rPr>
          <w:fldChar w:fldCharType="begin"/>
        </w:r>
        <w:r w:rsidR="00A56184">
          <w:rPr>
            <w:noProof/>
            <w:webHidden/>
          </w:rPr>
          <w:instrText xml:space="preserve"> PAGEREF _Toc112035093 \h </w:instrText>
        </w:r>
        <w:r w:rsidR="00A56184">
          <w:rPr>
            <w:noProof/>
            <w:webHidden/>
          </w:rPr>
        </w:r>
        <w:r w:rsidR="00A56184">
          <w:rPr>
            <w:noProof/>
            <w:webHidden/>
          </w:rPr>
          <w:fldChar w:fldCharType="separate"/>
        </w:r>
        <w:r w:rsidR="00A56184">
          <w:rPr>
            <w:noProof/>
            <w:webHidden/>
          </w:rPr>
          <w:t>4</w:t>
        </w:r>
        <w:r w:rsidR="00A56184">
          <w:rPr>
            <w:noProof/>
            <w:webHidden/>
          </w:rPr>
          <w:fldChar w:fldCharType="end"/>
        </w:r>
      </w:hyperlink>
    </w:p>
    <w:p w14:paraId="367F7FD9" w14:textId="2F89D748"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094" w:history="1">
        <w:r w:rsidR="00A56184" w:rsidRPr="006E764B">
          <w:rPr>
            <w:rStyle w:val="Hyperlink"/>
            <w:noProof/>
          </w:rPr>
          <w:t>1.2</w:t>
        </w:r>
        <w:r w:rsidR="00A56184">
          <w:rPr>
            <w:rFonts w:asciiTheme="minorHAnsi" w:eastAsiaTheme="minorEastAsia" w:hAnsiTheme="minorHAnsi" w:cstheme="minorBidi"/>
            <w:noProof/>
            <w:sz w:val="24"/>
            <w:szCs w:val="24"/>
            <w:lang w:eastAsia="nl-NL"/>
          </w:rPr>
          <w:tab/>
        </w:r>
        <w:r w:rsidR="00A56184" w:rsidRPr="006E764B">
          <w:rPr>
            <w:rStyle w:val="Hyperlink"/>
            <w:noProof/>
          </w:rPr>
          <w:t>Gemeentelijke beleidsuitgangspunten</w:t>
        </w:r>
        <w:r w:rsidR="00A56184">
          <w:rPr>
            <w:noProof/>
            <w:webHidden/>
          </w:rPr>
          <w:tab/>
        </w:r>
        <w:r w:rsidR="00A56184">
          <w:rPr>
            <w:noProof/>
            <w:webHidden/>
          </w:rPr>
          <w:fldChar w:fldCharType="begin"/>
        </w:r>
        <w:r w:rsidR="00A56184">
          <w:rPr>
            <w:noProof/>
            <w:webHidden/>
          </w:rPr>
          <w:instrText xml:space="preserve"> PAGEREF _Toc112035094 \h </w:instrText>
        </w:r>
        <w:r w:rsidR="00A56184">
          <w:rPr>
            <w:noProof/>
            <w:webHidden/>
          </w:rPr>
        </w:r>
        <w:r w:rsidR="00A56184">
          <w:rPr>
            <w:noProof/>
            <w:webHidden/>
          </w:rPr>
          <w:fldChar w:fldCharType="separate"/>
        </w:r>
        <w:r w:rsidR="00A56184">
          <w:rPr>
            <w:noProof/>
            <w:webHidden/>
          </w:rPr>
          <w:t>7</w:t>
        </w:r>
        <w:r w:rsidR="00A56184">
          <w:rPr>
            <w:noProof/>
            <w:webHidden/>
          </w:rPr>
          <w:fldChar w:fldCharType="end"/>
        </w:r>
      </w:hyperlink>
    </w:p>
    <w:p w14:paraId="54586A5E" w14:textId="686B84E5" w:rsidR="00A56184" w:rsidRDefault="00000000">
      <w:pPr>
        <w:pStyle w:val="Inhopg1"/>
        <w:tabs>
          <w:tab w:val="left" w:pos="420"/>
          <w:tab w:val="right" w:leader="dot" w:pos="9628"/>
        </w:tabs>
        <w:rPr>
          <w:rFonts w:asciiTheme="minorHAnsi" w:eastAsiaTheme="minorEastAsia" w:hAnsiTheme="minorHAnsi" w:cstheme="minorBidi"/>
          <w:noProof/>
          <w:sz w:val="24"/>
          <w:szCs w:val="24"/>
          <w:lang w:eastAsia="nl-NL"/>
        </w:rPr>
      </w:pPr>
      <w:hyperlink w:anchor="_Toc112035095" w:history="1">
        <w:r w:rsidR="00A56184" w:rsidRPr="006E764B">
          <w:rPr>
            <w:rStyle w:val="Hyperlink"/>
            <w:noProof/>
          </w:rPr>
          <w:t>2</w:t>
        </w:r>
        <w:r w:rsidR="00A56184">
          <w:rPr>
            <w:rFonts w:asciiTheme="minorHAnsi" w:eastAsiaTheme="minorEastAsia" w:hAnsiTheme="minorHAnsi" w:cstheme="minorBidi"/>
            <w:noProof/>
            <w:sz w:val="24"/>
            <w:szCs w:val="24"/>
            <w:lang w:eastAsia="nl-NL"/>
          </w:rPr>
          <w:tab/>
        </w:r>
        <w:r w:rsidR="00A56184" w:rsidRPr="006E764B">
          <w:rPr>
            <w:rStyle w:val="Hyperlink"/>
            <w:noProof/>
          </w:rPr>
          <w:t>De procedure</w:t>
        </w:r>
        <w:r w:rsidR="00A56184">
          <w:rPr>
            <w:noProof/>
            <w:webHidden/>
          </w:rPr>
          <w:tab/>
        </w:r>
        <w:r w:rsidR="00A56184">
          <w:rPr>
            <w:noProof/>
            <w:webHidden/>
          </w:rPr>
          <w:fldChar w:fldCharType="begin"/>
        </w:r>
        <w:r w:rsidR="00A56184">
          <w:rPr>
            <w:noProof/>
            <w:webHidden/>
          </w:rPr>
          <w:instrText xml:space="preserve"> PAGEREF _Toc112035095 \h </w:instrText>
        </w:r>
        <w:r w:rsidR="00A56184">
          <w:rPr>
            <w:noProof/>
            <w:webHidden/>
          </w:rPr>
        </w:r>
        <w:r w:rsidR="00A56184">
          <w:rPr>
            <w:noProof/>
            <w:webHidden/>
          </w:rPr>
          <w:fldChar w:fldCharType="separate"/>
        </w:r>
        <w:r w:rsidR="00A56184">
          <w:rPr>
            <w:noProof/>
            <w:webHidden/>
          </w:rPr>
          <w:t>10</w:t>
        </w:r>
        <w:r w:rsidR="00A56184">
          <w:rPr>
            <w:noProof/>
            <w:webHidden/>
          </w:rPr>
          <w:fldChar w:fldCharType="end"/>
        </w:r>
      </w:hyperlink>
    </w:p>
    <w:p w14:paraId="5EF57D60" w14:textId="3DE267B7"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096" w:history="1">
        <w:r w:rsidR="00A56184" w:rsidRPr="006E764B">
          <w:rPr>
            <w:rStyle w:val="Hyperlink"/>
            <w:noProof/>
          </w:rPr>
          <w:t>2.1</w:t>
        </w:r>
        <w:r w:rsidR="00A56184">
          <w:rPr>
            <w:rFonts w:asciiTheme="minorHAnsi" w:eastAsiaTheme="minorEastAsia" w:hAnsiTheme="minorHAnsi" w:cstheme="minorBidi"/>
            <w:noProof/>
            <w:sz w:val="24"/>
            <w:szCs w:val="24"/>
            <w:lang w:eastAsia="nl-NL"/>
          </w:rPr>
          <w:tab/>
        </w:r>
        <w:r w:rsidR="00A56184" w:rsidRPr="006E764B">
          <w:rPr>
            <w:rStyle w:val="Hyperlink"/>
            <w:noProof/>
          </w:rPr>
          <w:t>Aanbestedingsprocedure en Planning</w:t>
        </w:r>
        <w:r w:rsidR="00A56184">
          <w:rPr>
            <w:noProof/>
            <w:webHidden/>
          </w:rPr>
          <w:tab/>
        </w:r>
        <w:r w:rsidR="00A56184">
          <w:rPr>
            <w:noProof/>
            <w:webHidden/>
          </w:rPr>
          <w:fldChar w:fldCharType="begin"/>
        </w:r>
        <w:r w:rsidR="00A56184">
          <w:rPr>
            <w:noProof/>
            <w:webHidden/>
          </w:rPr>
          <w:instrText xml:space="preserve"> PAGEREF _Toc112035096 \h </w:instrText>
        </w:r>
        <w:r w:rsidR="00A56184">
          <w:rPr>
            <w:noProof/>
            <w:webHidden/>
          </w:rPr>
        </w:r>
        <w:r w:rsidR="00A56184">
          <w:rPr>
            <w:noProof/>
            <w:webHidden/>
          </w:rPr>
          <w:fldChar w:fldCharType="separate"/>
        </w:r>
        <w:r w:rsidR="00A56184">
          <w:rPr>
            <w:noProof/>
            <w:webHidden/>
          </w:rPr>
          <w:t>10</w:t>
        </w:r>
        <w:r w:rsidR="00A56184">
          <w:rPr>
            <w:noProof/>
            <w:webHidden/>
          </w:rPr>
          <w:fldChar w:fldCharType="end"/>
        </w:r>
      </w:hyperlink>
    </w:p>
    <w:p w14:paraId="0AD7B4EE" w14:textId="77041C1D"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097" w:history="1">
        <w:r w:rsidR="00A56184" w:rsidRPr="006E764B">
          <w:rPr>
            <w:rStyle w:val="Hyperlink"/>
            <w:noProof/>
          </w:rPr>
          <w:t>2.2</w:t>
        </w:r>
        <w:r w:rsidR="00A56184">
          <w:rPr>
            <w:rFonts w:asciiTheme="minorHAnsi" w:eastAsiaTheme="minorEastAsia" w:hAnsiTheme="minorHAnsi" w:cstheme="minorBidi"/>
            <w:noProof/>
            <w:sz w:val="24"/>
            <w:szCs w:val="24"/>
            <w:lang w:eastAsia="nl-NL"/>
          </w:rPr>
          <w:tab/>
        </w:r>
        <w:r w:rsidR="00A56184" w:rsidRPr="006E764B">
          <w:rPr>
            <w:rStyle w:val="Hyperlink"/>
            <w:noProof/>
          </w:rPr>
          <w:t>Lead Buyer en Contactpersoon van deze aanbesteding</w:t>
        </w:r>
        <w:r w:rsidR="00A56184">
          <w:rPr>
            <w:noProof/>
            <w:webHidden/>
          </w:rPr>
          <w:tab/>
        </w:r>
        <w:r w:rsidR="00A56184">
          <w:rPr>
            <w:noProof/>
            <w:webHidden/>
          </w:rPr>
          <w:fldChar w:fldCharType="begin"/>
        </w:r>
        <w:r w:rsidR="00A56184">
          <w:rPr>
            <w:noProof/>
            <w:webHidden/>
          </w:rPr>
          <w:instrText xml:space="preserve"> PAGEREF _Toc112035097 \h </w:instrText>
        </w:r>
        <w:r w:rsidR="00A56184">
          <w:rPr>
            <w:noProof/>
            <w:webHidden/>
          </w:rPr>
        </w:r>
        <w:r w:rsidR="00A56184">
          <w:rPr>
            <w:noProof/>
            <w:webHidden/>
          </w:rPr>
          <w:fldChar w:fldCharType="separate"/>
        </w:r>
        <w:r w:rsidR="00A56184">
          <w:rPr>
            <w:noProof/>
            <w:webHidden/>
          </w:rPr>
          <w:t>10</w:t>
        </w:r>
        <w:r w:rsidR="00A56184">
          <w:rPr>
            <w:noProof/>
            <w:webHidden/>
          </w:rPr>
          <w:fldChar w:fldCharType="end"/>
        </w:r>
      </w:hyperlink>
    </w:p>
    <w:p w14:paraId="1044B4E7" w14:textId="20A428CF"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098" w:history="1">
        <w:r w:rsidR="00A56184" w:rsidRPr="006E764B">
          <w:rPr>
            <w:rStyle w:val="Hyperlink"/>
            <w:noProof/>
          </w:rPr>
          <w:t>2.3</w:t>
        </w:r>
        <w:r w:rsidR="00A56184">
          <w:rPr>
            <w:rFonts w:asciiTheme="minorHAnsi" w:eastAsiaTheme="minorEastAsia" w:hAnsiTheme="minorHAnsi" w:cstheme="minorBidi"/>
            <w:noProof/>
            <w:sz w:val="24"/>
            <w:szCs w:val="24"/>
            <w:lang w:eastAsia="nl-NL"/>
          </w:rPr>
          <w:tab/>
        </w:r>
        <w:r w:rsidR="00A56184" w:rsidRPr="006E764B">
          <w:rPr>
            <w:rStyle w:val="Hyperlink"/>
            <w:noProof/>
          </w:rPr>
          <w:t>Beoordelingsteam</w:t>
        </w:r>
        <w:r w:rsidR="00A56184">
          <w:rPr>
            <w:noProof/>
            <w:webHidden/>
          </w:rPr>
          <w:tab/>
        </w:r>
        <w:r w:rsidR="00A56184">
          <w:rPr>
            <w:noProof/>
            <w:webHidden/>
          </w:rPr>
          <w:fldChar w:fldCharType="begin"/>
        </w:r>
        <w:r w:rsidR="00A56184">
          <w:rPr>
            <w:noProof/>
            <w:webHidden/>
          </w:rPr>
          <w:instrText xml:space="preserve"> PAGEREF _Toc112035098 \h </w:instrText>
        </w:r>
        <w:r w:rsidR="00A56184">
          <w:rPr>
            <w:noProof/>
            <w:webHidden/>
          </w:rPr>
        </w:r>
        <w:r w:rsidR="00A56184">
          <w:rPr>
            <w:noProof/>
            <w:webHidden/>
          </w:rPr>
          <w:fldChar w:fldCharType="separate"/>
        </w:r>
        <w:r w:rsidR="00A56184">
          <w:rPr>
            <w:noProof/>
            <w:webHidden/>
          </w:rPr>
          <w:t>11</w:t>
        </w:r>
        <w:r w:rsidR="00A56184">
          <w:rPr>
            <w:noProof/>
            <w:webHidden/>
          </w:rPr>
          <w:fldChar w:fldCharType="end"/>
        </w:r>
      </w:hyperlink>
    </w:p>
    <w:p w14:paraId="36DCBC5D" w14:textId="54ED2E91"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099" w:history="1">
        <w:r w:rsidR="00A56184" w:rsidRPr="006E764B">
          <w:rPr>
            <w:rStyle w:val="Hyperlink"/>
            <w:noProof/>
          </w:rPr>
          <w:t>2.4</w:t>
        </w:r>
        <w:r w:rsidR="00A56184">
          <w:rPr>
            <w:rFonts w:asciiTheme="minorHAnsi" w:eastAsiaTheme="minorEastAsia" w:hAnsiTheme="minorHAnsi" w:cstheme="minorBidi"/>
            <w:noProof/>
            <w:sz w:val="24"/>
            <w:szCs w:val="24"/>
            <w:lang w:eastAsia="nl-NL"/>
          </w:rPr>
          <w:tab/>
        </w:r>
        <w:r w:rsidR="00A56184" w:rsidRPr="006E764B">
          <w:rPr>
            <w:rStyle w:val="Hyperlink"/>
            <w:noProof/>
          </w:rPr>
          <w:t>Nota van Inlichtingen</w:t>
        </w:r>
        <w:r w:rsidR="00A56184">
          <w:rPr>
            <w:noProof/>
            <w:webHidden/>
          </w:rPr>
          <w:tab/>
        </w:r>
        <w:r w:rsidR="00A56184">
          <w:rPr>
            <w:noProof/>
            <w:webHidden/>
          </w:rPr>
          <w:fldChar w:fldCharType="begin"/>
        </w:r>
        <w:r w:rsidR="00A56184">
          <w:rPr>
            <w:noProof/>
            <w:webHidden/>
          </w:rPr>
          <w:instrText xml:space="preserve"> PAGEREF _Toc112035099 \h </w:instrText>
        </w:r>
        <w:r w:rsidR="00A56184">
          <w:rPr>
            <w:noProof/>
            <w:webHidden/>
          </w:rPr>
        </w:r>
        <w:r w:rsidR="00A56184">
          <w:rPr>
            <w:noProof/>
            <w:webHidden/>
          </w:rPr>
          <w:fldChar w:fldCharType="separate"/>
        </w:r>
        <w:r w:rsidR="00A56184">
          <w:rPr>
            <w:noProof/>
            <w:webHidden/>
          </w:rPr>
          <w:t>11</w:t>
        </w:r>
        <w:r w:rsidR="00A56184">
          <w:rPr>
            <w:noProof/>
            <w:webHidden/>
          </w:rPr>
          <w:fldChar w:fldCharType="end"/>
        </w:r>
      </w:hyperlink>
    </w:p>
    <w:p w14:paraId="4D330956" w14:textId="56F9A669"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00" w:history="1">
        <w:r w:rsidR="00A56184" w:rsidRPr="006E764B">
          <w:rPr>
            <w:rStyle w:val="Hyperlink"/>
            <w:noProof/>
          </w:rPr>
          <w:t>2.5</w:t>
        </w:r>
        <w:r w:rsidR="00A56184">
          <w:rPr>
            <w:rFonts w:asciiTheme="minorHAnsi" w:eastAsiaTheme="minorEastAsia" w:hAnsiTheme="minorHAnsi" w:cstheme="minorBidi"/>
            <w:noProof/>
            <w:sz w:val="24"/>
            <w:szCs w:val="24"/>
            <w:lang w:eastAsia="nl-NL"/>
          </w:rPr>
          <w:tab/>
        </w:r>
        <w:r w:rsidR="00A56184" w:rsidRPr="006E764B">
          <w:rPr>
            <w:rStyle w:val="Hyperlink"/>
            <w:noProof/>
          </w:rPr>
          <w:t>Rechtsbescherming</w:t>
        </w:r>
        <w:r w:rsidR="00A56184">
          <w:rPr>
            <w:noProof/>
            <w:webHidden/>
          </w:rPr>
          <w:tab/>
        </w:r>
        <w:r w:rsidR="00A56184">
          <w:rPr>
            <w:noProof/>
            <w:webHidden/>
          </w:rPr>
          <w:fldChar w:fldCharType="begin"/>
        </w:r>
        <w:r w:rsidR="00A56184">
          <w:rPr>
            <w:noProof/>
            <w:webHidden/>
          </w:rPr>
          <w:instrText xml:space="preserve"> PAGEREF _Toc112035100 \h </w:instrText>
        </w:r>
        <w:r w:rsidR="00A56184">
          <w:rPr>
            <w:noProof/>
            <w:webHidden/>
          </w:rPr>
        </w:r>
        <w:r w:rsidR="00A56184">
          <w:rPr>
            <w:noProof/>
            <w:webHidden/>
          </w:rPr>
          <w:fldChar w:fldCharType="separate"/>
        </w:r>
        <w:r w:rsidR="00A56184">
          <w:rPr>
            <w:noProof/>
            <w:webHidden/>
          </w:rPr>
          <w:t>11</w:t>
        </w:r>
        <w:r w:rsidR="00A56184">
          <w:rPr>
            <w:noProof/>
            <w:webHidden/>
          </w:rPr>
          <w:fldChar w:fldCharType="end"/>
        </w:r>
      </w:hyperlink>
    </w:p>
    <w:p w14:paraId="39FA0202" w14:textId="49CA92DE"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01" w:history="1">
        <w:r w:rsidR="00A56184" w:rsidRPr="006E764B">
          <w:rPr>
            <w:rStyle w:val="Hyperlink"/>
            <w:noProof/>
          </w:rPr>
          <w:t>2.6</w:t>
        </w:r>
        <w:r w:rsidR="00A56184">
          <w:rPr>
            <w:rFonts w:asciiTheme="minorHAnsi" w:eastAsiaTheme="minorEastAsia" w:hAnsiTheme="minorHAnsi" w:cstheme="minorBidi"/>
            <w:noProof/>
            <w:sz w:val="24"/>
            <w:szCs w:val="24"/>
            <w:lang w:eastAsia="nl-NL"/>
          </w:rPr>
          <w:tab/>
        </w:r>
        <w:r w:rsidR="00A56184" w:rsidRPr="006E764B">
          <w:rPr>
            <w:rStyle w:val="Hyperlink"/>
            <w:noProof/>
          </w:rPr>
          <w:t>Onkostenvergoeding</w:t>
        </w:r>
        <w:r w:rsidR="00A56184">
          <w:rPr>
            <w:noProof/>
            <w:webHidden/>
          </w:rPr>
          <w:tab/>
        </w:r>
        <w:r w:rsidR="00A56184">
          <w:rPr>
            <w:noProof/>
            <w:webHidden/>
          </w:rPr>
          <w:fldChar w:fldCharType="begin"/>
        </w:r>
        <w:r w:rsidR="00A56184">
          <w:rPr>
            <w:noProof/>
            <w:webHidden/>
          </w:rPr>
          <w:instrText xml:space="preserve"> PAGEREF _Toc112035101 \h </w:instrText>
        </w:r>
        <w:r w:rsidR="00A56184">
          <w:rPr>
            <w:noProof/>
            <w:webHidden/>
          </w:rPr>
        </w:r>
        <w:r w:rsidR="00A56184">
          <w:rPr>
            <w:noProof/>
            <w:webHidden/>
          </w:rPr>
          <w:fldChar w:fldCharType="separate"/>
        </w:r>
        <w:r w:rsidR="00A56184">
          <w:rPr>
            <w:noProof/>
            <w:webHidden/>
          </w:rPr>
          <w:t>12</w:t>
        </w:r>
        <w:r w:rsidR="00A56184">
          <w:rPr>
            <w:noProof/>
            <w:webHidden/>
          </w:rPr>
          <w:fldChar w:fldCharType="end"/>
        </w:r>
      </w:hyperlink>
    </w:p>
    <w:p w14:paraId="472BD16E" w14:textId="3FA92165"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02" w:history="1">
        <w:r w:rsidR="00A56184" w:rsidRPr="006E764B">
          <w:rPr>
            <w:rStyle w:val="Hyperlink"/>
            <w:noProof/>
          </w:rPr>
          <w:t>2.7</w:t>
        </w:r>
        <w:r w:rsidR="00A56184">
          <w:rPr>
            <w:rFonts w:asciiTheme="minorHAnsi" w:eastAsiaTheme="minorEastAsia" w:hAnsiTheme="minorHAnsi" w:cstheme="minorBidi"/>
            <w:noProof/>
            <w:sz w:val="24"/>
            <w:szCs w:val="24"/>
            <w:lang w:eastAsia="nl-NL"/>
          </w:rPr>
          <w:tab/>
        </w:r>
        <w:r w:rsidR="00A56184" w:rsidRPr="006E764B">
          <w:rPr>
            <w:rStyle w:val="Hyperlink"/>
            <w:noProof/>
          </w:rPr>
          <w:t>Vertrouwelijkheid en publiciteit</w:t>
        </w:r>
        <w:r w:rsidR="00A56184">
          <w:rPr>
            <w:noProof/>
            <w:webHidden/>
          </w:rPr>
          <w:tab/>
        </w:r>
        <w:r w:rsidR="00A56184">
          <w:rPr>
            <w:noProof/>
            <w:webHidden/>
          </w:rPr>
          <w:fldChar w:fldCharType="begin"/>
        </w:r>
        <w:r w:rsidR="00A56184">
          <w:rPr>
            <w:noProof/>
            <w:webHidden/>
          </w:rPr>
          <w:instrText xml:space="preserve"> PAGEREF _Toc112035102 \h </w:instrText>
        </w:r>
        <w:r w:rsidR="00A56184">
          <w:rPr>
            <w:noProof/>
            <w:webHidden/>
          </w:rPr>
        </w:r>
        <w:r w:rsidR="00A56184">
          <w:rPr>
            <w:noProof/>
            <w:webHidden/>
          </w:rPr>
          <w:fldChar w:fldCharType="separate"/>
        </w:r>
        <w:r w:rsidR="00A56184">
          <w:rPr>
            <w:noProof/>
            <w:webHidden/>
          </w:rPr>
          <w:t>12</w:t>
        </w:r>
        <w:r w:rsidR="00A56184">
          <w:rPr>
            <w:noProof/>
            <w:webHidden/>
          </w:rPr>
          <w:fldChar w:fldCharType="end"/>
        </w:r>
      </w:hyperlink>
    </w:p>
    <w:p w14:paraId="770E4678" w14:textId="55DD9A55"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03" w:history="1">
        <w:r w:rsidR="00A56184" w:rsidRPr="006E764B">
          <w:rPr>
            <w:rStyle w:val="Hyperlink"/>
            <w:noProof/>
          </w:rPr>
          <w:t>2.8</w:t>
        </w:r>
        <w:r w:rsidR="00A56184">
          <w:rPr>
            <w:rFonts w:asciiTheme="minorHAnsi" w:eastAsiaTheme="minorEastAsia" w:hAnsiTheme="minorHAnsi" w:cstheme="minorBidi"/>
            <w:noProof/>
            <w:sz w:val="24"/>
            <w:szCs w:val="24"/>
            <w:lang w:eastAsia="nl-NL"/>
          </w:rPr>
          <w:tab/>
        </w:r>
        <w:r w:rsidR="00A56184" w:rsidRPr="006E764B">
          <w:rPr>
            <w:rStyle w:val="Hyperlink"/>
            <w:noProof/>
          </w:rPr>
          <w:t>Akkoordverklaring voorschriften en aanbestedingsdocumenten</w:t>
        </w:r>
        <w:r w:rsidR="00A56184">
          <w:rPr>
            <w:noProof/>
            <w:webHidden/>
          </w:rPr>
          <w:tab/>
        </w:r>
        <w:r w:rsidR="00A56184">
          <w:rPr>
            <w:noProof/>
            <w:webHidden/>
          </w:rPr>
          <w:fldChar w:fldCharType="begin"/>
        </w:r>
        <w:r w:rsidR="00A56184">
          <w:rPr>
            <w:noProof/>
            <w:webHidden/>
          </w:rPr>
          <w:instrText xml:space="preserve"> PAGEREF _Toc112035103 \h </w:instrText>
        </w:r>
        <w:r w:rsidR="00A56184">
          <w:rPr>
            <w:noProof/>
            <w:webHidden/>
          </w:rPr>
        </w:r>
        <w:r w:rsidR="00A56184">
          <w:rPr>
            <w:noProof/>
            <w:webHidden/>
          </w:rPr>
          <w:fldChar w:fldCharType="separate"/>
        </w:r>
        <w:r w:rsidR="00A56184">
          <w:rPr>
            <w:noProof/>
            <w:webHidden/>
          </w:rPr>
          <w:t>12</w:t>
        </w:r>
        <w:r w:rsidR="00A56184">
          <w:rPr>
            <w:noProof/>
            <w:webHidden/>
          </w:rPr>
          <w:fldChar w:fldCharType="end"/>
        </w:r>
      </w:hyperlink>
    </w:p>
    <w:p w14:paraId="79B25DCE" w14:textId="1CE5DD7A"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04" w:history="1">
        <w:r w:rsidR="00A56184" w:rsidRPr="006E764B">
          <w:rPr>
            <w:rStyle w:val="Hyperlink"/>
            <w:noProof/>
          </w:rPr>
          <w:t>2.9</w:t>
        </w:r>
        <w:r w:rsidR="00A56184">
          <w:rPr>
            <w:rFonts w:asciiTheme="minorHAnsi" w:eastAsiaTheme="minorEastAsia" w:hAnsiTheme="minorHAnsi" w:cstheme="minorBidi"/>
            <w:noProof/>
            <w:sz w:val="24"/>
            <w:szCs w:val="24"/>
            <w:lang w:eastAsia="nl-NL"/>
          </w:rPr>
          <w:tab/>
        </w:r>
        <w:r w:rsidR="00A56184" w:rsidRPr="006E764B">
          <w:rPr>
            <w:rStyle w:val="Hyperlink"/>
            <w:noProof/>
          </w:rPr>
          <w:t>Beoordelingsproces Inschrijving</w:t>
        </w:r>
        <w:r w:rsidR="00A56184">
          <w:rPr>
            <w:noProof/>
            <w:webHidden/>
          </w:rPr>
          <w:tab/>
        </w:r>
        <w:r w:rsidR="00A56184">
          <w:rPr>
            <w:noProof/>
            <w:webHidden/>
          </w:rPr>
          <w:fldChar w:fldCharType="begin"/>
        </w:r>
        <w:r w:rsidR="00A56184">
          <w:rPr>
            <w:noProof/>
            <w:webHidden/>
          </w:rPr>
          <w:instrText xml:space="preserve"> PAGEREF _Toc112035104 \h </w:instrText>
        </w:r>
        <w:r w:rsidR="00A56184">
          <w:rPr>
            <w:noProof/>
            <w:webHidden/>
          </w:rPr>
        </w:r>
        <w:r w:rsidR="00A56184">
          <w:rPr>
            <w:noProof/>
            <w:webHidden/>
          </w:rPr>
          <w:fldChar w:fldCharType="separate"/>
        </w:r>
        <w:r w:rsidR="00A56184">
          <w:rPr>
            <w:noProof/>
            <w:webHidden/>
          </w:rPr>
          <w:t>12</w:t>
        </w:r>
        <w:r w:rsidR="00A56184">
          <w:rPr>
            <w:noProof/>
            <w:webHidden/>
          </w:rPr>
          <w:fldChar w:fldCharType="end"/>
        </w:r>
      </w:hyperlink>
    </w:p>
    <w:p w14:paraId="4AC59D8C" w14:textId="3624089E" w:rsidR="00A56184" w:rsidRDefault="00000000">
      <w:pPr>
        <w:pStyle w:val="Inhopg1"/>
        <w:tabs>
          <w:tab w:val="left" w:pos="420"/>
          <w:tab w:val="right" w:leader="dot" w:pos="9628"/>
        </w:tabs>
        <w:rPr>
          <w:rFonts w:asciiTheme="minorHAnsi" w:eastAsiaTheme="minorEastAsia" w:hAnsiTheme="minorHAnsi" w:cstheme="minorBidi"/>
          <w:noProof/>
          <w:sz w:val="24"/>
          <w:szCs w:val="24"/>
          <w:lang w:eastAsia="nl-NL"/>
        </w:rPr>
      </w:pPr>
      <w:hyperlink w:anchor="_Toc112035105" w:history="1">
        <w:r w:rsidR="00A56184" w:rsidRPr="006E764B">
          <w:rPr>
            <w:rStyle w:val="Hyperlink"/>
            <w:noProof/>
          </w:rPr>
          <w:t>3</w:t>
        </w:r>
        <w:r w:rsidR="00A56184">
          <w:rPr>
            <w:rFonts w:asciiTheme="minorHAnsi" w:eastAsiaTheme="minorEastAsia" w:hAnsiTheme="minorHAnsi" w:cstheme="minorBidi"/>
            <w:noProof/>
            <w:sz w:val="24"/>
            <w:szCs w:val="24"/>
            <w:lang w:eastAsia="nl-NL"/>
          </w:rPr>
          <w:tab/>
        </w:r>
        <w:r w:rsidR="00A56184" w:rsidRPr="006E764B">
          <w:rPr>
            <w:rStyle w:val="Hyperlink"/>
            <w:noProof/>
          </w:rPr>
          <w:t>Voorschriften bij de Aanbesteding</w:t>
        </w:r>
        <w:r w:rsidR="00A56184">
          <w:rPr>
            <w:noProof/>
            <w:webHidden/>
          </w:rPr>
          <w:tab/>
        </w:r>
        <w:r w:rsidR="00A56184">
          <w:rPr>
            <w:noProof/>
            <w:webHidden/>
          </w:rPr>
          <w:fldChar w:fldCharType="begin"/>
        </w:r>
        <w:r w:rsidR="00A56184">
          <w:rPr>
            <w:noProof/>
            <w:webHidden/>
          </w:rPr>
          <w:instrText xml:space="preserve"> PAGEREF _Toc112035105 \h </w:instrText>
        </w:r>
        <w:r w:rsidR="00A56184">
          <w:rPr>
            <w:noProof/>
            <w:webHidden/>
          </w:rPr>
        </w:r>
        <w:r w:rsidR="00A56184">
          <w:rPr>
            <w:noProof/>
            <w:webHidden/>
          </w:rPr>
          <w:fldChar w:fldCharType="separate"/>
        </w:r>
        <w:r w:rsidR="00A56184">
          <w:rPr>
            <w:noProof/>
            <w:webHidden/>
          </w:rPr>
          <w:t>15</w:t>
        </w:r>
        <w:r w:rsidR="00A56184">
          <w:rPr>
            <w:noProof/>
            <w:webHidden/>
          </w:rPr>
          <w:fldChar w:fldCharType="end"/>
        </w:r>
      </w:hyperlink>
    </w:p>
    <w:p w14:paraId="1A39EB7D" w14:textId="328E7270"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06" w:history="1">
        <w:r w:rsidR="00A56184" w:rsidRPr="006E764B">
          <w:rPr>
            <w:rStyle w:val="Hyperlink"/>
            <w:noProof/>
          </w:rPr>
          <w:t>3.1</w:t>
        </w:r>
        <w:r w:rsidR="00A56184">
          <w:rPr>
            <w:rFonts w:asciiTheme="minorHAnsi" w:eastAsiaTheme="minorEastAsia" w:hAnsiTheme="minorHAnsi" w:cstheme="minorBidi"/>
            <w:noProof/>
            <w:sz w:val="24"/>
            <w:szCs w:val="24"/>
            <w:lang w:eastAsia="nl-NL"/>
          </w:rPr>
          <w:tab/>
        </w:r>
        <w:r w:rsidR="00A56184" w:rsidRPr="006E764B">
          <w:rPr>
            <w:rStyle w:val="Hyperlink"/>
            <w:noProof/>
          </w:rPr>
          <w:t>Wijze van indiening digitaal via TenderNed</w:t>
        </w:r>
        <w:r w:rsidR="00A56184">
          <w:rPr>
            <w:noProof/>
            <w:webHidden/>
          </w:rPr>
          <w:tab/>
        </w:r>
        <w:r w:rsidR="00A56184">
          <w:rPr>
            <w:noProof/>
            <w:webHidden/>
          </w:rPr>
          <w:fldChar w:fldCharType="begin"/>
        </w:r>
        <w:r w:rsidR="00A56184">
          <w:rPr>
            <w:noProof/>
            <w:webHidden/>
          </w:rPr>
          <w:instrText xml:space="preserve"> PAGEREF _Toc112035106 \h </w:instrText>
        </w:r>
        <w:r w:rsidR="00A56184">
          <w:rPr>
            <w:noProof/>
            <w:webHidden/>
          </w:rPr>
        </w:r>
        <w:r w:rsidR="00A56184">
          <w:rPr>
            <w:noProof/>
            <w:webHidden/>
          </w:rPr>
          <w:fldChar w:fldCharType="separate"/>
        </w:r>
        <w:r w:rsidR="00A56184">
          <w:rPr>
            <w:noProof/>
            <w:webHidden/>
          </w:rPr>
          <w:t>15</w:t>
        </w:r>
        <w:r w:rsidR="00A56184">
          <w:rPr>
            <w:noProof/>
            <w:webHidden/>
          </w:rPr>
          <w:fldChar w:fldCharType="end"/>
        </w:r>
      </w:hyperlink>
    </w:p>
    <w:p w14:paraId="3B0BD5E7" w14:textId="0CF4ABF7"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07" w:history="1">
        <w:r w:rsidR="00A56184" w:rsidRPr="006E764B">
          <w:rPr>
            <w:rStyle w:val="Hyperlink"/>
            <w:noProof/>
          </w:rPr>
          <w:t>3.2</w:t>
        </w:r>
        <w:r w:rsidR="00A56184">
          <w:rPr>
            <w:rFonts w:asciiTheme="minorHAnsi" w:eastAsiaTheme="minorEastAsia" w:hAnsiTheme="minorHAnsi" w:cstheme="minorBidi"/>
            <w:noProof/>
            <w:sz w:val="24"/>
            <w:szCs w:val="24"/>
            <w:lang w:eastAsia="nl-NL"/>
          </w:rPr>
          <w:tab/>
        </w:r>
        <w:r w:rsidR="00A56184" w:rsidRPr="006E764B">
          <w:rPr>
            <w:rStyle w:val="Hyperlink"/>
            <w:noProof/>
          </w:rPr>
          <w:t>Indieningsvoorschriften ten aanzien van de Inschrijving</w:t>
        </w:r>
        <w:r w:rsidR="00A56184">
          <w:rPr>
            <w:noProof/>
            <w:webHidden/>
          </w:rPr>
          <w:tab/>
        </w:r>
        <w:r w:rsidR="00A56184">
          <w:rPr>
            <w:noProof/>
            <w:webHidden/>
          </w:rPr>
          <w:fldChar w:fldCharType="begin"/>
        </w:r>
        <w:r w:rsidR="00A56184">
          <w:rPr>
            <w:noProof/>
            <w:webHidden/>
          </w:rPr>
          <w:instrText xml:space="preserve"> PAGEREF _Toc112035107 \h </w:instrText>
        </w:r>
        <w:r w:rsidR="00A56184">
          <w:rPr>
            <w:noProof/>
            <w:webHidden/>
          </w:rPr>
        </w:r>
        <w:r w:rsidR="00A56184">
          <w:rPr>
            <w:noProof/>
            <w:webHidden/>
          </w:rPr>
          <w:fldChar w:fldCharType="separate"/>
        </w:r>
        <w:r w:rsidR="00A56184">
          <w:rPr>
            <w:noProof/>
            <w:webHidden/>
          </w:rPr>
          <w:t>15</w:t>
        </w:r>
        <w:r w:rsidR="00A56184">
          <w:rPr>
            <w:noProof/>
            <w:webHidden/>
          </w:rPr>
          <w:fldChar w:fldCharType="end"/>
        </w:r>
      </w:hyperlink>
    </w:p>
    <w:p w14:paraId="5019E14C" w14:textId="02332E37"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08" w:history="1">
        <w:r w:rsidR="00A56184" w:rsidRPr="006E764B">
          <w:rPr>
            <w:rStyle w:val="Hyperlink"/>
            <w:noProof/>
          </w:rPr>
          <w:t>3.3</w:t>
        </w:r>
        <w:r w:rsidR="00A56184">
          <w:rPr>
            <w:rFonts w:asciiTheme="minorHAnsi" w:eastAsiaTheme="minorEastAsia" w:hAnsiTheme="minorHAnsi" w:cstheme="minorBidi"/>
            <w:noProof/>
            <w:sz w:val="24"/>
            <w:szCs w:val="24"/>
            <w:lang w:eastAsia="nl-NL"/>
          </w:rPr>
          <w:tab/>
        </w:r>
        <w:r w:rsidR="00A56184" w:rsidRPr="006E764B">
          <w:rPr>
            <w:rStyle w:val="Hyperlink"/>
            <w:noProof/>
          </w:rPr>
          <w:t>Gebruik Prijzenblad</w:t>
        </w:r>
        <w:r w:rsidR="00A56184">
          <w:rPr>
            <w:noProof/>
            <w:webHidden/>
          </w:rPr>
          <w:tab/>
        </w:r>
        <w:r w:rsidR="00A56184">
          <w:rPr>
            <w:noProof/>
            <w:webHidden/>
          </w:rPr>
          <w:fldChar w:fldCharType="begin"/>
        </w:r>
        <w:r w:rsidR="00A56184">
          <w:rPr>
            <w:noProof/>
            <w:webHidden/>
          </w:rPr>
          <w:instrText xml:space="preserve"> PAGEREF _Toc112035108 \h </w:instrText>
        </w:r>
        <w:r w:rsidR="00A56184">
          <w:rPr>
            <w:noProof/>
            <w:webHidden/>
          </w:rPr>
        </w:r>
        <w:r w:rsidR="00A56184">
          <w:rPr>
            <w:noProof/>
            <w:webHidden/>
          </w:rPr>
          <w:fldChar w:fldCharType="separate"/>
        </w:r>
        <w:r w:rsidR="00A56184">
          <w:rPr>
            <w:noProof/>
            <w:webHidden/>
          </w:rPr>
          <w:t>15</w:t>
        </w:r>
        <w:r w:rsidR="00A56184">
          <w:rPr>
            <w:noProof/>
            <w:webHidden/>
          </w:rPr>
          <w:fldChar w:fldCharType="end"/>
        </w:r>
      </w:hyperlink>
    </w:p>
    <w:p w14:paraId="0BE50D69" w14:textId="7F2ABCCD"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09" w:history="1">
        <w:r w:rsidR="00A56184" w:rsidRPr="006E764B">
          <w:rPr>
            <w:rStyle w:val="Hyperlink"/>
            <w:noProof/>
          </w:rPr>
          <w:t>3.4</w:t>
        </w:r>
        <w:r w:rsidR="00A56184">
          <w:rPr>
            <w:rFonts w:asciiTheme="minorHAnsi" w:eastAsiaTheme="minorEastAsia" w:hAnsiTheme="minorHAnsi" w:cstheme="minorBidi"/>
            <w:noProof/>
            <w:sz w:val="24"/>
            <w:szCs w:val="24"/>
            <w:lang w:eastAsia="nl-NL"/>
          </w:rPr>
          <w:tab/>
        </w:r>
        <w:r w:rsidR="00A56184" w:rsidRPr="006E764B">
          <w:rPr>
            <w:rStyle w:val="Hyperlink"/>
            <w:noProof/>
          </w:rPr>
          <w:t>Formulier Uniform Europees Aanbestedingsdocument (UEA)</w:t>
        </w:r>
        <w:r w:rsidR="00A56184">
          <w:rPr>
            <w:noProof/>
            <w:webHidden/>
          </w:rPr>
          <w:tab/>
        </w:r>
        <w:r w:rsidR="00A56184">
          <w:rPr>
            <w:noProof/>
            <w:webHidden/>
          </w:rPr>
          <w:fldChar w:fldCharType="begin"/>
        </w:r>
        <w:r w:rsidR="00A56184">
          <w:rPr>
            <w:noProof/>
            <w:webHidden/>
          </w:rPr>
          <w:instrText xml:space="preserve"> PAGEREF _Toc112035109 \h </w:instrText>
        </w:r>
        <w:r w:rsidR="00A56184">
          <w:rPr>
            <w:noProof/>
            <w:webHidden/>
          </w:rPr>
        </w:r>
        <w:r w:rsidR="00A56184">
          <w:rPr>
            <w:noProof/>
            <w:webHidden/>
          </w:rPr>
          <w:fldChar w:fldCharType="separate"/>
        </w:r>
        <w:r w:rsidR="00A56184">
          <w:rPr>
            <w:noProof/>
            <w:webHidden/>
          </w:rPr>
          <w:t>15</w:t>
        </w:r>
        <w:r w:rsidR="00A56184">
          <w:rPr>
            <w:noProof/>
            <w:webHidden/>
          </w:rPr>
          <w:fldChar w:fldCharType="end"/>
        </w:r>
      </w:hyperlink>
    </w:p>
    <w:p w14:paraId="6D401EBA" w14:textId="04FE0E13"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10" w:history="1">
        <w:r w:rsidR="00A56184" w:rsidRPr="006E764B">
          <w:rPr>
            <w:rStyle w:val="Hyperlink"/>
            <w:noProof/>
          </w:rPr>
          <w:t>3.5</w:t>
        </w:r>
        <w:r w:rsidR="00A56184">
          <w:rPr>
            <w:rFonts w:asciiTheme="minorHAnsi" w:eastAsiaTheme="minorEastAsia" w:hAnsiTheme="minorHAnsi" w:cstheme="minorBidi"/>
            <w:noProof/>
            <w:sz w:val="24"/>
            <w:szCs w:val="24"/>
            <w:lang w:eastAsia="nl-NL"/>
          </w:rPr>
          <w:tab/>
        </w:r>
        <w:r w:rsidR="00A56184" w:rsidRPr="006E764B">
          <w:rPr>
            <w:rStyle w:val="Hyperlink"/>
            <w:noProof/>
          </w:rPr>
          <w:t>Beroep op derden</w:t>
        </w:r>
        <w:r w:rsidR="00A56184">
          <w:rPr>
            <w:noProof/>
            <w:webHidden/>
          </w:rPr>
          <w:tab/>
        </w:r>
        <w:r w:rsidR="00A56184">
          <w:rPr>
            <w:noProof/>
            <w:webHidden/>
          </w:rPr>
          <w:fldChar w:fldCharType="begin"/>
        </w:r>
        <w:r w:rsidR="00A56184">
          <w:rPr>
            <w:noProof/>
            <w:webHidden/>
          </w:rPr>
          <w:instrText xml:space="preserve"> PAGEREF _Toc112035110 \h </w:instrText>
        </w:r>
        <w:r w:rsidR="00A56184">
          <w:rPr>
            <w:noProof/>
            <w:webHidden/>
          </w:rPr>
        </w:r>
        <w:r w:rsidR="00A56184">
          <w:rPr>
            <w:noProof/>
            <w:webHidden/>
          </w:rPr>
          <w:fldChar w:fldCharType="separate"/>
        </w:r>
        <w:r w:rsidR="00A56184">
          <w:rPr>
            <w:noProof/>
            <w:webHidden/>
          </w:rPr>
          <w:t>16</w:t>
        </w:r>
        <w:r w:rsidR="00A56184">
          <w:rPr>
            <w:noProof/>
            <w:webHidden/>
          </w:rPr>
          <w:fldChar w:fldCharType="end"/>
        </w:r>
      </w:hyperlink>
    </w:p>
    <w:p w14:paraId="4FE7BE81" w14:textId="43C9AAF5"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11" w:history="1">
        <w:r w:rsidR="00A56184" w:rsidRPr="006E764B">
          <w:rPr>
            <w:rStyle w:val="Hyperlink"/>
            <w:noProof/>
          </w:rPr>
          <w:t>3.6</w:t>
        </w:r>
        <w:r w:rsidR="00A56184">
          <w:rPr>
            <w:rFonts w:asciiTheme="minorHAnsi" w:eastAsiaTheme="minorEastAsia" w:hAnsiTheme="minorHAnsi" w:cstheme="minorBidi"/>
            <w:noProof/>
            <w:sz w:val="24"/>
            <w:szCs w:val="24"/>
            <w:lang w:eastAsia="nl-NL"/>
          </w:rPr>
          <w:tab/>
        </w:r>
        <w:r w:rsidR="00A56184" w:rsidRPr="006E764B">
          <w:rPr>
            <w:rStyle w:val="Hyperlink"/>
            <w:noProof/>
          </w:rPr>
          <w:t>Combinatie en Onderaanneming</w:t>
        </w:r>
        <w:r w:rsidR="00A56184">
          <w:rPr>
            <w:noProof/>
            <w:webHidden/>
          </w:rPr>
          <w:tab/>
        </w:r>
        <w:r w:rsidR="00A56184">
          <w:rPr>
            <w:noProof/>
            <w:webHidden/>
          </w:rPr>
          <w:fldChar w:fldCharType="begin"/>
        </w:r>
        <w:r w:rsidR="00A56184">
          <w:rPr>
            <w:noProof/>
            <w:webHidden/>
          </w:rPr>
          <w:instrText xml:space="preserve"> PAGEREF _Toc112035111 \h </w:instrText>
        </w:r>
        <w:r w:rsidR="00A56184">
          <w:rPr>
            <w:noProof/>
            <w:webHidden/>
          </w:rPr>
        </w:r>
        <w:r w:rsidR="00A56184">
          <w:rPr>
            <w:noProof/>
            <w:webHidden/>
          </w:rPr>
          <w:fldChar w:fldCharType="separate"/>
        </w:r>
        <w:r w:rsidR="00A56184">
          <w:rPr>
            <w:noProof/>
            <w:webHidden/>
          </w:rPr>
          <w:t>16</w:t>
        </w:r>
        <w:r w:rsidR="00A56184">
          <w:rPr>
            <w:noProof/>
            <w:webHidden/>
          </w:rPr>
          <w:fldChar w:fldCharType="end"/>
        </w:r>
      </w:hyperlink>
    </w:p>
    <w:p w14:paraId="08843B4D" w14:textId="13C10DE4"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12" w:history="1">
        <w:r w:rsidR="00A56184" w:rsidRPr="006E764B">
          <w:rPr>
            <w:rStyle w:val="Hyperlink"/>
            <w:noProof/>
          </w:rPr>
          <w:t>3.7</w:t>
        </w:r>
        <w:r w:rsidR="00A56184">
          <w:rPr>
            <w:rFonts w:asciiTheme="minorHAnsi" w:eastAsiaTheme="minorEastAsia" w:hAnsiTheme="minorHAnsi" w:cstheme="minorBidi"/>
            <w:noProof/>
            <w:sz w:val="24"/>
            <w:szCs w:val="24"/>
            <w:lang w:eastAsia="nl-NL"/>
          </w:rPr>
          <w:tab/>
        </w:r>
        <w:r w:rsidR="00A56184" w:rsidRPr="006E764B">
          <w:rPr>
            <w:rStyle w:val="Hyperlink"/>
            <w:noProof/>
          </w:rPr>
          <w:t>Formulieren</w:t>
        </w:r>
        <w:r w:rsidR="00A56184">
          <w:rPr>
            <w:noProof/>
            <w:webHidden/>
          </w:rPr>
          <w:tab/>
        </w:r>
        <w:r w:rsidR="00A56184">
          <w:rPr>
            <w:noProof/>
            <w:webHidden/>
          </w:rPr>
          <w:fldChar w:fldCharType="begin"/>
        </w:r>
        <w:r w:rsidR="00A56184">
          <w:rPr>
            <w:noProof/>
            <w:webHidden/>
          </w:rPr>
          <w:instrText xml:space="preserve"> PAGEREF _Toc112035112 \h </w:instrText>
        </w:r>
        <w:r w:rsidR="00A56184">
          <w:rPr>
            <w:noProof/>
            <w:webHidden/>
          </w:rPr>
        </w:r>
        <w:r w:rsidR="00A56184">
          <w:rPr>
            <w:noProof/>
            <w:webHidden/>
          </w:rPr>
          <w:fldChar w:fldCharType="separate"/>
        </w:r>
        <w:r w:rsidR="00A56184">
          <w:rPr>
            <w:noProof/>
            <w:webHidden/>
          </w:rPr>
          <w:t>17</w:t>
        </w:r>
        <w:r w:rsidR="00A56184">
          <w:rPr>
            <w:noProof/>
            <w:webHidden/>
          </w:rPr>
          <w:fldChar w:fldCharType="end"/>
        </w:r>
      </w:hyperlink>
    </w:p>
    <w:p w14:paraId="53E3A3AE" w14:textId="1086DA4E"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13" w:history="1">
        <w:r w:rsidR="00A56184" w:rsidRPr="006E764B">
          <w:rPr>
            <w:rStyle w:val="Hyperlink"/>
            <w:noProof/>
          </w:rPr>
          <w:t>3.8</w:t>
        </w:r>
        <w:r w:rsidR="00A56184">
          <w:rPr>
            <w:rFonts w:asciiTheme="minorHAnsi" w:eastAsiaTheme="minorEastAsia" w:hAnsiTheme="minorHAnsi" w:cstheme="minorBidi"/>
            <w:noProof/>
            <w:sz w:val="24"/>
            <w:szCs w:val="24"/>
            <w:lang w:eastAsia="nl-NL"/>
          </w:rPr>
          <w:tab/>
        </w:r>
        <w:r w:rsidR="00A56184" w:rsidRPr="006E764B">
          <w:rPr>
            <w:rStyle w:val="Hyperlink"/>
            <w:noProof/>
          </w:rPr>
          <w:t>Nederlandse Taal</w:t>
        </w:r>
        <w:r w:rsidR="00A56184">
          <w:rPr>
            <w:noProof/>
            <w:webHidden/>
          </w:rPr>
          <w:tab/>
        </w:r>
        <w:r w:rsidR="00A56184">
          <w:rPr>
            <w:noProof/>
            <w:webHidden/>
          </w:rPr>
          <w:fldChar w:fldCharType="begin"/>
        </w:r>
        <w:r w:rsidR="00A56184">
          <w:rPr>
            <w:noProof/>
            <w:webHidden/>
          </w:rPr>
          <w:instrText xml:space="preserve"> PAGEREF _Toc112035113 \h </w:instrText>
        </w:r>
        <w:r w:rsidR="00A56184">
          <w:rPr>
            <w:noProof/>
            <w:webHidden/>
          </w:rPr>
        </w:r>
        <w:r w:rsidR="00A56184">
          <w:rPr>
            <w:noProof/>
            <w:webHidden/>
          </w:rPr>
          <w:fldChar w:fldCharType="separate"/>
        </w:r>
        <w:r w:rsidR="00A56184">
          <w:rPr>
            <w:noProof/>
            <w:webHidden/>
          </w:rPr>
          <w:t>17</w:t>
        </w:r>
        <w:r w:rsidR="00A56184">
          <w:rPr>
            <w:noProof/>
            <w:webHidden/>
          </w:rPr>
          <w:fldChar w:fldCharType="end"/>
        </w:r>
      </w:hyperlink>
    </w:p>
    <w:p w14:paraId="5F0B3894" w14:textId="3F838BB8"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14" w:history="1">
        <w:r w:rsidR="00A56184" w:rsidRPr="006E764B">
          <w:rPr>
            <w:rStyle w:val="Hyperlink"/>
            <w:noProof/>
          </w:rPr>
          <w:t>3.9</w:t>
        </w:r>
        <w:r w:rsidR="00A56184">
          <w:rPr>
            <w:rFonts w:asciiTheme="minorHAnsi" w:eastAsiaTheme="minorEastAsia" w:hAnsiTheme="minorHAnsi" w:cstheme="minorBidi"/>
            <w:noProof/>
            <w:sz w:val="24"/>
            <w:szCs w:val="24"/>
            <w:lang w:eastAsia="nl-NL"/>
          </w:rPr>
          <w:tab/>
        </w:r>
        <w:r w:rsidR="00A56184" w:rsidRPr="006E764B">
          <w:rPr>
            <w:rStyle w:val="Hyperlink"/>
            <w:noProof/>
          </w:rPr>
          <w:t>Conformiteit</w:t>
        </w:r>
        <w:r w:rsidR="00A56184">
          <w:rPr>
            <w:noProof/>
            <w:webHidden/>
          </w:rPr>
          <w:tab/>
        </w:r>
        <w:r w:rsidR="00A56184">
          <w:rPr>
            <w:noProof/>
            <w:webHidden/>
          </w:rPr>
          <w:fldChar w:fldCharType="begin"/>
        </w:r>
        <w:r w:rsidR="00A56184">
          <w:rPr>
            <w:noProof/>
            <w:webHidden/>
          </w:rPr>
          <w:instrText xml:space="preserve"> PAGEREF _Toc112035114 \h </w:instrText>
        </w:r>
        <w:r w:rsidR="00A56184">
          <w:rPr>
            <w:noProof/>
            <w:webHidden/>
          </w:rPr>
        </w:r>
        <w:r w:rsidR="00A56184">
          <w:rPr>
            <w:noProof/>
            <w:webHidden/>
          </w:rPr>
          <w:fldChar w:fldCharType="separate"/>
        </w:r>
        <w:r w:rsidR="00A56184">
          <w:rPr>
            <w:noProof/>
            <w:webHidden/>
          </w:rPr>
          <w:t>17</w:t>
        </w:r>
        <w:r w:rsidR="00A56184">
          <w:rPr>
            <w:noProof/>
            <w:webHidden/>
          </w:rPr>
          <w:fldChar w:fldCharType="end"/>
        </w:r>
      </w:hyperlink>
    </w:p>
    <w:p w14:paraId="4C8674F5" w14:textId="2363BF32"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15" w:history="1">
        <w:r w:rsidR="00A56184" w:rsidRPr="006E764B">
          <w:rPr>
            <w:rStyle w:val="Hyperlink"/>
            <w:noProof/>
          </w:rPr>
          <w:t>3.10</w:t>
        </w:r>
        <w:r w:rsidR="00A56184">
          <w:rPr>
            <w:rFonts w:asciiTheme="minorHAnsi" w:eastAsiaTheme="minorEastAsia" w:hAnsiTheme="minorHAnsi" w:cstheme="minorBidi"/>
            <w:noProof/>
            <w:sz w:val="24"/>
            <w:szCs w:val="24"/>
            <w:lang w:eastAsia="nl-NL"/>
          </w:rPr>
          <w:tab/>
        </w:r>
        <w:r w:rsidR="00A56184" w:rsidRPr="006E764B">
          <w:rPr>
            <w:rStyle w:val="Hyperlink"/>
            <w:noProof/>
          </w:rPr>
          <w:t>Onherroepelijk aanbod en gestanddoeningstermijn</w:t>
        </w:r>
        <w:r w:rsidR="00A56184">
          <w:rPr>
            <w:noProof/>
            <w:webHidden/>
          </w:rPr>
          <w:tab/>
        </w:r>
        <w:r w:rsidR="00A56184">
          <w:rPr>
            <w:noProof/>
            <w:webHidden/>
          </w:rPr>
          <w:fldChar w:fldCharType="begin"/>
        </w:r>
        <w:r w:rsidR="00A56184">
          <w:rPr>
            <w:noProof/>
            <w:webHidden/>
          </w:rPr>
          <w:instrText xml:space="preserve"> PAGEREF _Toc112035115 \h </w:instrText>
        </w:r>
        <w:r w:rsidR="00A56184">
          <w:rPr>
            <w:noProof/>
            <w:webHidden/>
          </w:rPr>
        </w:r>
        <w:r w:rsidR="00A56184">
          <w:rPr>
            <w:noProof/>
            <w:webHidden/>
          </w:rPr>
          <w:fldChar w:fldCharType="separate"/>
        </w:r>
        <w:r w:rsidR="00A56184">
          <w:rPr>
            <w:noProof/>
            <w:webHidden/>
          </w:rPr>
          <w:t>17</w:t>
        </w:r>
        <w:r w:rsidR="00A56184">
          <w:rPr>
            <w:noProof/>
            <w:webHidden/>
          </w:rPr>
          <w:fldChar w:fldCharType="end"/>
        </w:r>
      </w:hyperlink>
    </w:p>
    <w:p w14:paraId="5D41CA1F" w14:textId="1EF7475D"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16" w:history="1">
        <w:r w:rsidR="00A56184" w:rsidRPr="006E764B">
          <w:rPr>
            <w:rStyle w:val="Hyperlink"/>
            <w:noProof/>
          </w:rPr>
          <w:t>3.11</w:t>
        </w:r>
        <w:r w:rsidR="00A56184">
          <w:rPr>
            <w:rFonts w:asciiTheme="minorHAnsi" w:eastAsiaTheme="minorEastAsia" w:hAnsiTheme="minorHAnsi" w:cstheme="minorBidi"/>
            <w:noProof/>
            <w:sz w:val="24"/>
            <w:szCs w:val="24"/>
            <w:lang w:eastAsia="nl-NL"/>
          </w:rPr>
          <w:tab/>
        </w:r>
        <w:r w:rsidR="00A56184" w:rsidRPr="006E764B">
          <w:rPr>
            <w:rStyle w:val="Hyperlink"/>
            <w:noProof/>
          </w:rPr>
          <w:t>Mededinging</w:t>
        </w:r>
        <w:r w:rsidR="00A56184">
          <w:rPr>
            <w:noProof/>
            <w:webHidden/>
          </w:rPr>
          <w:tab/>
        </w:r>
        <w:r w:rsidR="00A56184">
          <w:rPr>
            <w:noProof/>
            <w:webHidden/>
          </w:rPr>
          <w:fldChar w:fldCharType="begin"/>
        </w:r>
        <w:r w:rsidR="00A56184">
          <w:rPr>
            <w:noProof/>
            <w:webHidden/>
          </w:rPr>
          <w:instrText xml:space="preserve"> PAGEREF _Toc112035116 \h </w:instrText>
        </w:r>
        <w:r w:rsidR="00A56184">
          <w:rPr>
            <w:noProof/>
            <w:webHidden/>
          </w:rPr>
        </w:r>
        <w:r w:rsidR="00A56184">
          <w:rPr>
            <w:noProof/>
            <w:webHidden/>
          </w:rPr>
          <w:fldChar w:fldCharType="separate"/>
        </w:r>
        <w:r w:rsidR="00A56184">
          <w:rPr>
            <w:noProof/>
            <w:webHidden/>
          </w:rPr>
          <w:t>17</w:t>
        </w:r>
        <w:r w:rsidR="00A56184">
          <w:rPr>
            <w:noProof/>
            <w:webHidden/>
          </w:rPr>
          <w:fldChar w:fldCharType="end"/>
        </w:r>
      </w:hyperlink>
    </w:p>
    <w:p w14:paraId="3FF3EF6A" w14:textId="235E68CF"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17" w:history="1">
        <w:r w:rsidR="00A56184" w:rsidRPr="006E764B">
          <w:rPr>
            <w:rStyle w:val="Hyperlink"/>
            <w:noProof/>
          </w:rPr>
          <w:t>3.12</w:t>
        </w:r>
        <w:r w:rsidR="00A56184">
          <w:rPr>
            <w:rFonts w:asciiTheme="minorHAnsi" w:eastAsiaTheme="minorEastAsia" w:hAnsiTheme="minorHAnsi" w:cstheme="minorBidi"/>
            <w:noProof/>
            <w:sz w:val="24"/>
            <w:szCs w:val="24"/>
            <w:lang w:eastAsia="nl-NL"/>
          </w:rPr>
          <w:tab/>
        </w:r>
        <w:r w:rsidR="00A56184" w:rsidRPr="006E764B">
          <w:rPr>
            <w:rStyle w:val="Hyperlink"/>
            <w:noProof/>
          </w:rPr>
          <w:t>Motiveringen in het kader van de Aanbestedingswet 2012</w:t>
        </w:r>
        <w:r w:rsidR="00A56184">
          <w:rPr>
            <w:noProof/>
            <w:webHidden/>
          </w:rPr>
          <w:tab/>
        </w:r>
        <w:r w:rsidR="00A56184">
          <w:rPr>
            <w:noProof/>
            <w:webHidden/>
          </w:rPr>
          <w:fldChar w:fldCharType="begin"/>
        </w:r>
        <w:r w:rsidR="00A56184">
          <w:rPr>
            <w:noProof/>
            <w:webHidden/>
          </w:rPr>
          <w:instrText xml:space="preserve"> PAGEREF _Toc112035117 \h </w:instrText>
        </w:r>
        <w:r w:rsidR="00A56184">
          <w:rPr>
            <w:noProof/>
            <w:webHidden/>
          </w:rPr>
        </w:r>
        <w:r w:rsidR="00A56184">
          <w:rPr>
            <w:noProof/>
            <w:webHidden/>
          </w:rPr>
          <w:fldChar w:fldCharType="separate"/>
        </w:r>
        <w:r w:rsidR="00A56184">
          <w:rPr>
            <w:noProof/>
            <w:webHidden/>
          </w:rPr>
          <w:t>17</w:t>
        </w:r>
        <w:r w:rsidR="00A56184">
          <w:rPr>
            <w:noProof/>
            <w:webHidden/>
          </w:rPr>
          <w:fldChar w:fldCharType="end"/>
        </w:r>
      </w:hyperlink>
    </w:p>
    <w:p w14:paraId="0C347B6B" w14:textId="5B1E4917"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18" w:history="1">
        <w:r w:rsidR="00A56184" w:rsidRPr="006E764B">
          <w:rPr>
            <w:rStyle w:val="Hyperlink"/>
            <w:noProof/>
          </w:rPr>
          <w:t>3.13</w:t>
        </w:r>
        <w:r w:rsidR="00A56184">
          <w:rPr>
            <w:rFonts w:asciiTheme="minorHAnsi" w:eastAsiaTheme="minorEastAsia" w:hAnsiTheme="minorHAnsi" w:cstheme="minorBidi"/>
            <w:noProof/>
            <w:sz w:val="24"/>
            <w:szCs w:val="24"/>
            <w:lang w:eastAsia="nl-NL"/>
          </w:rPr>
          <w:tab/>
        </w:r>
        <w:r w:rsidR="00A56184" w:rsidRPr="006E764B">
          <w:rPr>
            <w:rStyle w:val="Hyperlink"/>
            <w:noProof/>
          </w:rPr>
          <w:t>Belangenverstrengeling</w:t>
        </w:r>
        <w:r w:rsidR="00A56184">
          <w:rPr>
            <w:noProof/>
            <w:webHidden/>
          </w:rPr>
          <w:tab/>
        </w:r>
        <w:r w:rsidR="00A56184">
          <w:rPr>
            <w:noProof/>
            <w:webHidden/>
          </w:rPr>
          <w:fldChar w:fldCharType="begin"/>
        </w:r>
        <w:r w:rsidR="00A56184">
          <w:rPr>
            <w:noProof/>
            <w:webHidden/>
          </w:rPr>
          <w:instrText xml:space="preserve"> PAGEREF _Toc112035118 \h </w:instrText>
        </w:r>
        <w:r w:rsidR="00A56184">
          <w:rPr>
            <w:noProof/>
            <w:webHidden/>
          </w:rPr>
        </w:r>
        <w:r w:rsidR="00A56184">
          <w:rPr>
            <w:noProof/>
            <w:webHidden/>
          </w:rPr>
          <w:fldChar w:fldCharType="separate"/>
        </w:r>
        <w:r w:rsidR="00A56184">
          <w:rPr>
            <w:noProof/>
            <w:webHidden/>
          </w:rPr>
          <w:t>18</w:t>
        </w:r>
        <w:r w:rsidR="00A56184">
          <w:rPr>
            <w:noProof/>
            <w:webHidden/>
          </w:rPr>
          <w:fldChar w:fldCharType="end"/>
        </w:r>
      </w:hyperlink>
    </w:p>
    <w:p w14:paraId="546F7D67" w14:textId="64284C6F" w:rsidR="00A56184" w:rsidRDefault="00000000">
      <w:pPr>
        <w:pStyle w:val="Inhopg1"/>
        <w:tabs>
          <w:tab w:val="left" w:pos="420"/>
          <w:tab w:val="right" w:leader="dot" w:pos="9628"/>
        </w:tabs>
        <w:rPr>
          <w:rFonts w:asciiTheme="minorHAnsi" w:eastAsiaTheme="minorEastAsia" w:hAnsiTheme="minorHAnsi" w:cstheme="minorBidi"/>
          <w:noProof/>
          <w:sz w:val="24"/>
          <w:szCs w:val="24"/>
          <w:lang w:eastAsia="nl-NL"/>
        </w:rPr>
      </w:pPr>
      <w:hyperlink w:anchor="_Toc112035119" w:history="1">
        <w:r w:rsidR="00A56184" w:rsidRPr="006E764B">
          <w:rPr>
            <w:rStyle w:val="Hyperlink"/>
            <w:noProof/>
          </w:rPr>
          <w:t>4</w:t>
        </w:r>
        <w:r w:rsidR="00A56184">
          <w:rPr>
            <w:rFonts w:asciiTheme="minorHAnsi" w:eastAsiaTheme="minorEastAsia" w:hAnsiTheme="minorHAnsi" w:cstheme="minorBidi"/>
            <w:noProof/>
            <w:sz w:val="24"/>
            <w:szCs w:val="24"/>
            <w:lang w:eastAsia="nl-NL"/>
          </w:rPr>
          <w:tab/>
        </w:r>
        <w:r w:rsidR="00A56184" w:rsidRPr="006E764B">
          <w:rPr>
            <w:rStyle w:val="Hyperlink"/>
            <w:noProof/>
          </w:rPr>
          <w:t>Uitsluitingsgronden en geschiktheidseisen</w:t>
        </w:r>
        <w:r w:rsidR="00A56184">
          <w:rPr>
            <w:noProof/>
            <w:webHidden/>
          </w:rPr>
          <w:tab/>
        </w:r>
        <w:r w:rsidR="00A56184">
          <w:rPr>
            <w:noProof/>
            <w:webHidden/>
          </w:rPr>
          <w:fldChar w:fldCharType="begin"/>
        </w:r>
        <w:r w:rsidR="00A56184">
          <w:rPr>
            <w:noProof/>
            <w:webHidden/>
          </w:rPr>
          <w:instrText xml:space="preserve"> PAGEREF _Toc112035119 \h </w:instrText>
        </w:r>
        <w:r w:rsidR="00A56184">
          <w:rPr>
            <w:noProof/>
            <w:webHidden/>
          </w:rPr>
        </w:r>
        <w:r w:rsidR="00A56184">
          <w:rPr>
            <w:noProof/>
            <w:webHidden/>
          </w:rPr>
          <w:fldChar w:fldCharType="separate"/>
        </w:r>
        <w:r w:rsidR="00A56184">
          <w:rPr>
            <w:noProof/>
            <w:webHidden/>
          </w:rPr>
          <w:t>19</w:t>
        </w:r>
        <w:r w:rsidR="00A56184">
          <w:rPr>
            <w:noProof/>
            <w:webHidden/>
          </w:rPr>
          <w:fldChar w:fldCharType="end"/>
        </w:r>
      </w:hyperlink>
    </w:p>
    <w:p w14:paraId="542AC7D6" w14:textId="3D678C2F"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20" w:history="1">
        <w:r w:rsidR="00A56184" w:rsidRPr="006E764B">
          <w:rPr>
            <w:rStyle w:val="Hyperlink"/>
            <w:noProof/>
          </w:rPr>
          <w:t>4.1</w:t>
        </w:r>
        <w:r w:rsidR="00A56184">
          <w:rPr>
            <w:rFonts w:asciiTheme="minorHAnsi" w:eastAsiaTheme="minorEastAsia" w:hAnsiTheme="minorHAnsi" w:cstheme="minorBidi"/>
            <w:noProof/>
            <w:sz w:val="24"/>
            <w:szCs w:val="24"/>
            <w:lang w:eastAsia="nl-NL"/>
          </w:rPr>
          <w:tab/>
        </w:r>
        <w:r w:rsidR="00A56184" w:rsidRPr="006E764B">
          <w:rPr>
            <w:rStyle w:val="Hyperlink"/>
            <w:noProof/>
          </w:rPr>
          <w:t>Uitsluitingsgronden</w:t>
        </w:r>
        <w:r w:rsidR="00A56184">
          <w:rPr>
            <w:noProof/>
            <w:webHidden/>
          </w:rPr>
          <w:tab/>
        </w:r>
        <w:r w:rsidR="00A56184">
          <w:rPr>
            <w:noProof/>
            <w:webHidden/>
          </w:rPr>
          <w:fldChar w:fldCharType="begin"/>
        </w:r>
        <w:r w:rsidR="00A56184">
          <w:rPr>
            <w:noProof/>
            <w:webHidden/>
          </w:rPr>
          <w:instrText xml:space="preserve"> PAGEREF _Toc112035120 \h </w:instrText>
        </w:r>
        <w:r w:rsidR="00A56184">
          <w:rPr>
            <w:noProof/>
            <w:webHidden/>
          </w:rPr>
        </w:r>
        <w:r w:rsidR="00A56184">
          <w:rPr>
            <w:noProof/>
            <w:webHidden/>
          </w:rPr>
          <w:fldChar w:fldCharType="separate"/>
        </w:r>
        <w:r w:rsidR="00A56184">
          <w:rPr>
            <w:noProof/>
            <w:webHidden/>
          </w:rPr>
          <w:t>19</w:t>
        </w:r>
        <w:r w:rsidR="00A56184">
          <w:rPr>
            <w:noProof/>
            <w:webHidden/>
          </w:rPr>
          <w:fldChar w:fldCharType="end"/>
        </w:r>
      </w:hyperlink>
    </w:p>
    <w:p w14:paraId="08413A68" w14:textId="2CD72516"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21" w:history="1">
        <w:r w:rsidR="00A56184" w:rsidRPr="006E764B">
          <w:rPr>
            <w:rStyle w:val="Hyperlink"/>
            <w:noProof/>
          </w:rPr>
          <w:t>4.2</w:t>
        </w:r>
        <w:r w:rsidR="00A56184">
          <w:rPr>
            <w:rFonts w:asciiTheme="minorHAnsi" w:eastAsiaTheme="minorEastAsia" w:hAnsiTheme="minorHAnsi" w:cstheme="minorBidi"/>
            <w:noProof/>
            <w:sz w:val="24"/>
            <w:szCs w:val="24"/>
            <w:lang w:eastAsia="nl-NL"/>
          </w:rPr>
          <w:tab/>
        </w:r>
        <w:r w:rsidR="00A56184" w:rsidRPr="006E764B">
          <w:rPr>
            <w:rStyle w:val="Hyperlink"/>
            <w:noProof/>
          </w:rPr>
          <w:t>Overige Geschiktheidseisen</w:t>
        </w:r>
        <w:r w:rsidR="00A56184">
          <w:rPr>
            <w:noProof/>
            <w:webHidden/>
          </w:rPr>
          <w:tab/>
        </w:r>
        <w:r w:rsidR="00A56184">
          <w:rPr>
            <w:noProof/>
            <w:webHidden/>
          </w:rPr>
          <w:fldChar w:fldCharType="begin"/>
        </w:r>
        <w:r w:rsidR="00A56184">
          <w:rPr>
            <w:noProof/>
            <w:webHidden/>
          </w:rPr>
          <w:instrText xml:space="preserve"> PAGEREF _Toc112035121 \h </w:instrText>
        </w:r>
        <w:r w:rsidR="00A56184">
          <w:rPr>
            <w:noProof/>
            <w:webHidden/>
          </w:rPr>
        </w:r>
        <w:r w:rsidR="00A56184">
          <w:rPr>
            <w:noProof/>
            <w:webHidden/>
          </w:rPr>
          <w:fldChar w:fldCharType="separate"/>
        </w:r>
        <w:r w:rsidR="00A56184">
          <w:rPr>
            <w:noProof/>
            <w:webHidden/>
          </w:rPr>
          <w:t>19</w:t>
        </w:r>
        <w:r w:rsidR="00A56184">
          <w:rPr>
            <w:noProof/>
            <w:webHidden/>
          </w:rPr>
          <w:fldChar w:fldCharType="end"/>
        </w:r>
      </w:hyperlink>
    </w:p>
    <w:p w14:paraId="496A5D34" w14:textId="727A05FC" w:rsidR="00A56184" w:rsidRDefault="00000000">
      <w:pPr>
        <w:pStyle w:val="Inhopg1"/>
        <w:tabs>
          <w:tab w:val="left" w:pos="420"/>
          <w:tab w:val="right" w:leader="dot" w:pos="9628"/>
        </w:tabs>
        <w:rPr>
          <w:rFonts w:asciiTheme="minorHAnsi" w:eastAsiaTheme="minorEastAsia" w:hAnsiTheme="minorHAnsi" w:cstheme="minorBidi"/>
          <w:noProof/>
          <w:sz w:val="24"/>
          <w:szCs w:val="24"/>
          <w:lang w:eastAsia="nl-NL"/>
        </w:rPr>
      </w:pPr>
      <w:hyperlink w:anchor="_Toc112035122" w:history="1">
        <w:r w:rsidR="00A56184" w:rsidRPr="006E764B">
          <w:rPr>
            <w:rStyle w:val="Hyperlink"/>
            <w:noProof/>
          </w:rPr>
          <w:t>5</w:t>
        </w:r>
        <w:r w:rsidR="00A56184">
          <w:rPr>
            <w:rFonts w:asciiTheme="minorHAnsi" w:eastAsiaTheme="minorEastAsia" w:hAnsiTheme="minorHAnsi" w:cstheme="minorBidi"/>
            <w:noProof/>
            <w:sz w:val="24"/>
            <w:szCs w:val="24"/>
            <w:lang w:eastAsia="nl-NL"/>
          </w:rPr>
          <w:tab/>
        </w:r>
        <w:r w:rsidR="00A56184" w:rsidRPr="006E764B">
          <w:rPr>
            <w:rStyle w:val="Hyperlink"/>
            <w:noProof/>
          </w:rPr>
          <w:t>Programma van Eisen</w:t>
        </w:r>
        <w:r w:rsidR="00A56184">
          <w:rPr>
            <w:noProof/>
            <w:webHidden/>
          </w:rPr>
          <w:tab/>
        </w:r>
        <w:r w:rsidR="00A56184">
          <w:rPr>
            <w:noProof/>
            <w:webHidden/>
          </w:rPr>
          <w:fldChar w:fldCharType="begin"/>
        </w:r>
        <w:r w:rsidR="00A56184">
          <w:rPr>
            <w:noProof/>
            <w:webHidden/>
          </w:rPr>
          <w:instrText xml:space="preserve"> PAGEREF _Toc112035122 \h </w:instrText>
        </w:r>
        <w:r w:rsidR="00A56184">
          <w:rPr>
            <w:noProof/>
            <w:webHidden/>
          </w:rPr>
        </w:r>
        <w:r w:rsidR="00A56184">
          <w:rPr>
            <w:noProof/>
            <w:webHidden/>
          </w:rPr>
          <w:fldChar w:fldCharType="separate"/>
        </w:r>
        <w:r w:rsidR="00A56184">
          <w:rPr>
            <w:noProof/>
            <w:webHidden/>
          </w:rPr>
          <w:t>23</w:t>
        </w:r>
        <w:r w:rsidR="00A56184">
          <w:rPr>
            <w:noProof/>
            <w:webHidden/>
          </w:rPr>
          <w:fldChar w:fldCharType="end"/>
        </w:r>
      </w:hyperlink>
    </w:p>
    <w:p w14:paraId="1086814A" w14:textId="32377F98"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23" w:history="1">
        <w:r w:rsidR="00A56184" w:rsidRPr="006E764B">
          <w:rPr>
            <w:rStyle w:val="Hyperlink"/>
            <w:noProof/>
          </w:rPr>
          <w:t>5.1</w:t>
        </w:r>
        <w:r w:rsidR="00A56184">
          <w:rPr>
            <w:rFonts w:asciiTheme="minorHAnsi" w:eastAsiaTheme="minorEastAsia" w:hAnsiTheme="minorHAnsi" w:cstheme="minorBidi"/>
            <w:noProof/>
            <w:sz w:val="24"/>
            <w:szCs w:val="24"/>
            <w:lang w:eastAsia="nl-NL"/>
          </w:rPr>
          <w:tab/>
        </w:r>
        <w:r w:rsidR="00A56184" w:rsidRPr="006E764B">
          <w:rPr>
            <w:rStyle w:val="Hyperlink"/>
            <w:noProof/>
          </w:rPr>
          <w:t>Eisen Overeenkomst en Algemene Inkoopvoorwaarden</w:t>
        </w:r>
        <w:r w:rsidR="00A56184">
          <w:rPr>
            <w:noProof/>
            <w:webHidden/>
          </w:rPr>
          <w:tab/>
        </w:r>
        <w:r w:rsidR="00A56184">
          <w:rPr>
            <w:noProof/>
            <w:webHidden/>
          </w:rPr>
          <w:fldChar w:fldCharType="begin"/>
        </w:r>
        <w:r w:rsidR="00A56184">
          <w:rPr>
            <w:noProof/>
            <w:webHidden/>
          </w:rPr>
          <w:instrText xml:space="preserve"> PAGEREF _Toc112035123 \h </w:instrText>
        </w:r>
        <w:r w:rsidR="00A56184">
          <w:rPr>
            <w:noProof/>
            <w:webHidden/>
          </w:rPr>
        </w:r>
        <w:r w:rsidR="00A56184">
          <w:rPr>
            <w:noProof/>
            <w:webHidden/>
          </w:rPr>
          <w:fldChar w:fldCharType="separate"/>
        </w:r>
        <w:r w:rsidR="00A56184">
          <w:rPr>
            <w:noProof/>
            <w:webHidden/>
          </w:rPr>
          <w:t>23</w:t>
        </w:r>
        <w:r w:rsidR="00A56184">
          <w:rPr>
            <w:noProof/>
            <w:webHidden/>
          </w:rPr>
          <w:fldChar w:fldCharType="end"/>
        </w:r>
      </w:hyperlink>
    </w:p>
    <w:p w14:paraId="131AAEDB" w14:textId="432E02BD"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24" w:history="1">
        <w:r w:rsidR="00A56184" w:rsidRPr="006E764B">
          <w:rPr>
            <w:rStyle w:val="Hyperlink"/>
            <w:noProof/>
          </w:rPr>
          <w:t>5.2</w:t>
        </w:r>
        <w:r w:rsidR="00A56184">
          <w:rPr>
            <w:rFonts w:asciiTheme="minorHAnsi" w:eastAsiaTheme="minorEastAsia" w:hAnsiTheme="minorHAnsi" w:cstheme="minorBidi"/>
            <w:noProof/>
            <w:sz w:val="24"/>
            <w:szCs w:val="24"/>
            <w:lang w:eastAsia="nl-NL"/>
          </w:rPr>
          <w:tab/>
        </w:r>
        <w:r w:rsidR="00A56184" w:rsidRPr="006E764B">
          <w:rPr>
            <w:rStyle w:val="Hyperlink"/>
            <w:noProof/>
          </w:rPr>
          <w:t>Evaluatie van de Opdracht</w:t>
        </w:r>
        <w:r w:rsidR="00A56184">
          <w:rPr>
            <w:noProof/>
            <w:webHidden/>
          </w:rPr>
          <w:tab/>
        </w:r>
        <w:r w:rsidR="00A56184">
          <w:rPr>
            <w:noProof/>
            <w:webHidden/>
          </w:rPr>
          <w:fldChar w:fldCharType="begin"/>
        </w:r>
        <w:r w:rsidR="00A56184">
          <w:rPr>
            <w:noProof/>
            <w:webHidden/>
          </w:rPr>
          <w:instrText xml:space="preserve"> PAGEREF _Toc112035124 \h </w:instrText>
        </w:r>
        <w:r w:rsidR="00A56184">
          <w:rPr>
            <w:noProof/>
            <w:webHidden/>
          </w:rPr>
        </w:r>
        <w:r w:rsidR="00A56184">
          <w:rPr>
            <w:noProof/>
            <w:webHidden/>
          </w:rPr>
          <w:fldChar w:fldCharType="separate"/>
        </w:r>
        <w:r w:rsidR="00A56184">
          <w:rPr>
            <w:noProof/>
            <w:webHidden/>
          </w:rPr>
          <w:t>23</w:t>
        </w:r>
        <w:r w:rsidR="00A56184">
          <w:rPr>
            <w:noProof/>
            <w:webHidden/>
          </w:rPr>
          <w:fldChar w:fldCharType="end"/>
        </w:r>
      </w:hyperlink>
    </w:p>
    <w:p w14:paraId="01B2B92A" w14:textId="68A2721D" w:rsidR="00A56184" w:rsidRDefault="00000000">
      <w:pPr>
        <w:pStyle w:val="Inhopg1"/>
        <w:tabs>
          <w:tab w:val="left" w:pos="420"/>
          <w:tab w:val="right" w:leader="dot" w:pos="9628"/>
        </w:tabs>
        <w:rPr>
          <w:rFonts w:asciiTheme="minorHAnsi" w:eastAsiaTheme="minorEastAsia" w:hAnsiTheme="minorHAnsi" w:cstheme="minorBidi"/>
          <w:noProof/>
          <w:sz w:val="24"/>
          <w:szCs w:val="24"/>
          <w:lang w:eastAsia="nl-NL"/>
        </w:rPr>
      </w:pPr>
      <w:hyperlink w:anchor="_Toc112035125" w:history="1">
        <w:r w:rsidR="00A56184" w:rsidRPr="006E764B">
          <w:rPr>
            <w:rStyle w:val="Hyperlink"/>
            <w:noProof/>
          </w:rPr>
          <w:t>6</w:t>
        </w:r>
        <w:r w:rsidR="00A56184">
          <w:rPr>
            <w:rFonts w:asciiTheme="minorHAnsi" w:eastAsiaTheme="minorEastAsia" w:hAnsiTheme="minorHAnsi" w:cstheme="minorBidi"/>
            <w:noProof/>
            <w:sz w:val="24"/>
            <w:szCs w:val="24"/>
            <w:lang w:eastAsia="nl-NL"/>
          </w:rPr>
          <w:tab/>
        </w:r>
        <w:r w:rsidR="00A56184" w:rsidRPr="006E764B">
          <w:rPr>
            <w:rStyle w:val="Hyperlink"/>
            <w:noProof/>
          </w:rPr>
          <w:t>Beoordeling van de Inschrijving</w:t>
        </w:r>
        <w:r w:rsidR="00A56184">
          <w:rPr>
            <w:noProof/>
            <w:webHidden/>
          </w:rPr>
          <w:tab/>
        </w:r>
        <w:r w:rsidR="00A56184">
          <w:rPr>
            <w:noProof/>
            <w:webHidden/>
          </w:rPr>
          <w:fldChar w:fldCharType="begin"/>
        </w:r>
        <w:r w:rsidR="00A56184">
          <w:rPr>
            <w:noProof/>
            <w:webHidden/>
          </w:rPr>
          <w:instrText xml:space="preserve"> PAGEREF _Toc112035125 \h </w:instrText>
        </w:r>
        <w:r w:rsidR="00A56184">
          <w:rPr>
            <w:noProof/>
            <w:webHidden/>
          </w:rPr>
        </w:r>
        <w:r w:rsidR="00A56184">
          <w:rPr>
            <w:noProof/>
            <w:webHidden/>
          </w:rPr>
          <w:fldChar w:fldCharType="separate"/>
        </w:r>
        <w:r w:rsidR="00A56184">
          <w:rPr>
            <w:noProof/>
            <w:webHidden/>
          </w:rPr>
          <w:t>24</w:t>
        </w:r>
        <w:r w:rsidR="00A56184">
          <w:rPr>
            <w:noProof/>
            <w:webHidden/>
          </w:rPr>
          <w:fldChar w:fldCharType="end"/>
        </w:r>
      </w:hyperlink>
    </w:p>
    <w:p w14:paraId="40763D2D" w14:textId="7E6A186F"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26" w:history="1">
        <w:r w:rsidR="00A56184" w:rsidRPr="006E764B">
          <w:rPr>
            <w:rStyle w:val="Hyperlink"/>
            <w:noProof/>
          </w:rPr>
          <w:t>6.1</w:t>
        </w:r>
        <w:r w:rsidR="00A56184">
          <w:rPr>
            <w:rFonts w:asciiTheme="minorHAnsi" w:eastAsiaTheme="minorEastAsia" w:hAnsiTheme="minorHAnsi" w:cstheme="minorBidi"/>
            <w:noProof/>
            <w:sz w:val="24"/>
            <w:szCs w:val="24"/>
            <w:lang w:eastAsia="nl-NL"/>
          </w:rPr>
          <w:tab/>
        </w:r>
        <w:r w:rsidR="00A56184" w:rsidRPr="006E764B">
          <w:rPr>
            <w:rStyle w:val="Hyperlink"/>
            <w:noProof/>
          </w:rPr>
          <w:t>Gunningscriterium</w:t>
        </w:r>
        <w:r w:rsidR="00A56184">
          <w:rPr>
            <w:noProof/>
            <w:webHidden/>
          </w:rPr>
          <w:tab/>
        </w:r>
        <w:r w:rsidR="00A56184">
          <w:rPr>
            <w:noProof/>
            <w:webHidden/>
          </w:rPr>
          <w:fldChar w:fldCharType="begin"/>
        </w:r>
        <w:r w:rsidR="00A56184">
          <w:rPr>
            <w:noProof/>
            <w:webHidden/>
          </w:rPr>
          <w:instrText xml:space="preserve"> PAGEREF _Toc112035126 \h </w:instrText>
        </w:r>
        <w:r w:rsidR="00A56184">
          <w:rPr>
            <w:noProof/>
            <w:webHidden/>
          </w:rPr>
        </w:r>
        <w:r w:rsidR="00A56184">
          <w:rPr>
            <w:noProof/>
            <w:webHidden/>
          </w:rPr>
          <w:fldChar w:fldCharType="separate"/>
        </w:r>
        <w:r w:rsidR="00A56184">
          <w:rPr>
            <w:noProof/>
            <w:webHidden/>
          </w:rPr>
          <w:t>24</w:t>
        </w:r>
        <w:r w:rsidR="00A56184">
          <w:rPr>
            <w:noProof/>
            <w:webHidden/>
          </w:rPr>
          <w:fldChar w:fldCharType="end"/>
        </w:r>
      </w:hyperlink>
    </w:p>
    <w:p w14:paraId="1315B4AE" w14:textId="0E3A9F49"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27" w:history="1">
        <w:r w:rsidR="00A56184" w:rsidRPr="006E764B">
          <w:rPr>
            <w:rStyle w:val="Hyperlink"/>
            <w:noProof/>
          </w:rPr>
          <w:t>6.2</w:t>
        </w:r>
        <w:r w:rsidR="00A56184">
          <w:rPr>
            <w:rFonts w:asciiTheme="minorHAnsi" w:eastAsiaTheme="minorEastAsia" w:hAnsiTheme="minorHAnsi" w:cstheme="minorBidi"/>
            <w:noProof/>
            <w:sz w:val="24"/>
            <w:szCs w:val="24"/>
            <w:lang w:eastAsia="nl-NL"/>
          </w:rPr>
          <w:tab/>
        </w:r>
        <w:r w:rsidR="00A56184" w:rsidRPr="006E764B">
          <w:rPr>
            <w:rStyle w:val="Hyperlink"/>
            <w:noProof/>
          </w:rPr>
          <w:t>Beoordelingssystematiek</w:t>
        </w:r>
        <w:r w:rsidR="00A56184">
          <w:rPr>
            <w:noProof/>
            <w:webHidden/>
          </w:rPr>
          <w:tab/>
        </w:r>
        <w:r w:rsidR="00A56184">
          <w:rPr>
            <w:noProof/>
            <w:webHidden/>
          </w:rPr>
          <w:fldChar w:fldCharType="begin"/>
        </w:r>
        <w:r w:rsidR="00A56184">
          <w:rPr>
            <w:noProof/>
            <w:webHidden/>
          </w:rPr>
          <w:instrText xml:space="preserve"> PAGEREF _Toc112035127 \h </w:instrText>
        </w:r>
        <w:r w:rsidR="00A56184">
          <w:rPr>
            <w:noProof/>
            <w:webHidden/>
          </w:rPr>
        </w:r>
        <w:r w:rsidR="00A56184">
          <w:rPr>
            <w:noProof/>
            <w:webHidden/>
          </w:rPr>
          <w:fldChar w:fldCharType="separate"/>
        </w:r>
        <w:r w:rsidR="00A56184">
          <w:rPr>
            <w:noProof/>
            <w:webHidden/>
          </w:rPr>
          <w:t>24</w:t>
        </w:r>
        <w:r w:rsidR="00A56184">
          <w:rPr>
            <w:noProof/>
            <w:webHidden/>
          </w:rPr>
          <w:fldChar w:fldCharType="end"/>
        </w:r>
      </w:hyperlink>
    </w:p>
    <w:p w14:paraId="42C12CB6" w14:textId="50D1C50C" w:rsidR="00A56184" w:rsidRDefault="00000000">
      <w:pPr>
        <w:pStyle w:val="Inhopg2"/>
        <w:tabs>
          <w:tab w:val="left" w:pos="880"/>
          <w:tab w:val="right" w:leader="dot" w:pos="9628"/>
        </w:tabs>
        <w:rPr>
          <w:rFonts w:asciiTheme="minorHAnsi" w:eastAsiaTheme="minorEastAsia" w:hAnsiTheme="minorHAnsi" w:cstheme="minorBidi"/>
          <w:noProof/>
          <w:sz w:val="24"/>
          <w:szCs w:val="24"/>
          <w:lang w:eastAsia="nl-NL"/>
        </w:rPr>
      </w:pPr>
      <w:hyperlink w:anchor="_Toc112035128" w:history="1">
        <w:r w:rsidR="00A56184" w:rsidRPr="006E764B">
          <w:rPr>
            <w:rStyle w:val="Hyperlink"/>
            <w:noProof/>
          </w:rPr>
          <w:t>6.3</w:t>
        </w:r>
        <w:r w:rsidR="00A56184">
          <w:rPr>
            <w:rFonts w:asciiTheme="minorHAnsi" w:eastAsiaTheme="minorEastAsia" w:hAnsiTheme="minorHAnsi" w:cstheme="minorBidi"/>
            <w:noProof/>
            <w:sz w:val="24"/>
            <w:szCs w:val="24"/>
            <w:lang w:eastAsia="nl-NL"/>
          </w:rPr>
          <w:tab/>
        </w:r>
        <w:r w:rsidR="00A56184" w:rsidRPr="006E764B">
          <w:rPr>
            <w:rStyle w:val="Hyperlink"/>
            <w:noProof/>
          </w:rPr>
          <w:t>Eindscore Economisch Meest Voordelige Inschrijving</w:t>
        </w:r>
        <w:r w:rsidR="00A56184">
          <w:rPr>
            <w:noProof/>
            <w:webHidden/>
          </w:rPr>
          <w:tab/>
        </w:r>
        <w:r w:rsidR="00A56184">
          <w:rPr>
            <w:noProof/>
            <w:webHidden/>
          </w:rPr>
          <w:fldChar w:fldCharType="begin"/>
        </w:r>
        <w:r w:rsidR="00A56184">
          <w:rPr>
            <w:noProof/>
            <w:webHidden/>
          </w:rPr>
          <w:instrText xml:space="preserve"> PAGEREF _Toc112035128 \h </w:instrText>
        </w:r>
        <w:r w:rsidR="00A56184">
          <w:rPr>
            <w:noProof/>
            <w:webHidden/>
          </w:rPr>
        </w:r>
        <w:r w:rsidR="00A56184">
          <w:rPr>
            <w:noProof/>
            <w:webHidden/>
          </w:rPr>
          <w:fldChar w:fldCharType="separate"/>
        </w:r>
        <w:r w:rsidR="00A56184">
          <w:rPr>
            <w:noProof/>
            <w:webHidden/>
          </w:rPr>
          <w:t>26</w:t>
        </w:r>
        <w:r w:rsidR="00A56184">
          <w:rPr>
            <w:noProof/>
            <w:webHidden/>
          </w:rPr>
          <w:fldChar w:fldCharType="end"/>
        </w:r>
      </w:hyperlink>
    </w:p>
    <w:p w14:paraId="07DD101F" w14:textId="1D40F5A9" w:rsidR="00A56184" w:rsidRDefault="00000000">
      <w:pPr>
        <w:pStyle w:val="Inhopg1"/>
        <w:tabs>
          <w:tab w:val="left" w:pos="420"/>
          <w:tab w:val="right" w:leader="dot" w:pos="9628"/>
        </w:tabs>
        <w:rPr>
          <w:rFonts w:asciiTheme="minorHAnsi" w:eastAsiaTheme="minorEastAsia" w:hAnsiTheme="minorHAnsi" w:cstheme="minorBidi"/>
          <w:noProof/>
          <w:sz w:val="24"/>
          <w:szCs w:val="24"/>
          <w:lang w:eastAsia="nl-NL"/>
        </w:rPr>
      </w:pPr>
      <w:hyperlink w:anchor="_Toc112035129" w:history="1">
        <w:r w:rsidR="00A56184" w:rsidRPr="006E764B">
          <w:rPr>
            <w:rStyle w:val="Hyperlink"/>
            <w:noProof/>
          </w:rPr>
          <w:t>7</w:t>
        </w:r>
        <w:r w:rsidR="00A56184">
          <w:rPr>
            <w:rFonts w:asciiTheme="minorHAnsi" w:eastAsiaTheme="minorEastAsia" w:hAnsiTheme="minorHAnsi" w:cstheme="minorBidi"/>
            <w:noProof/>
            <w:sz w:val="24"/>
            <w:szCs w:val="24"/>
            <w:lang w:eastAsia="nl-NL"/>
          </w:rPr>
          <w:tab/>
        </w:r>
        <w:r w:rsidR="00A56184" w:rsidRPr="006E764B">
          <w:rPr>
            <w:rStyle w:val="Hyperlink"/>
            <w:noProof/>
          </w:rPr>
          <w:t>Begrippenkader</w:t>
        </w:r>
        <w:r w:rsidR="00A56184">
          <w:rPr>
            <w:noProof/>
            <w:webHidden/>
          </w:rPr>
          <w:tab/>
        </w:r>
        <w:r w:rsidR="00A56184">
          <w:rPr>
            <w:noProof/>
            <w:webHidden/>
          </w:rPr>
          <w:fldChar w:fldCharType="begin"/>
        </w:r>
        <w:r w:rsidR="00A56184">
          <w:rPr>
            <w:noProof/>
            <w:webHidden/>
          </w:rPr>
          <w:instrText xml:space="preserve"> PAGEREF _Toc112035129 \h </w:instrText>
        </w:r>
        <w:r w:rsidR="00A56184">
          <w:rPr>
            <w:noProof/>
            <w:webHidden/>
          </w:rPr>
        </w:r>
        <w:r w:rsidR="00A56184">
          <w:rPr>
            <w:noProof/>
            <w:webHidden/>
          </w:rPr>
          <w:fldChar w:fldCharType="separate"/>
        </w:r>
        <w:r w:rsidR="00A56184">
          <w:rPr>
            <w:noProof/>
            <w:webHidden/>
          </w:rPr>
          <w:t>27</w:t>
        </w:r>
        <w:r w:rsidR="00A56184">
          <w:rPr>
            <w:noProof/>
            <w:webHidden/>
          </w:rPr>
          <w:fldChar w:fldCharType="end"/>
        </w:r>
      </w:hyperlink>
    </w:p>
    <w:p w14:paraId="47C60117" w14:textId="46C02C1C" w:rsidR="00C177CF" w:rsidRPr="00992C35" w:rsidRDefault="001D4801" w:rsidP="00BA12F8">
      <w:pPr>
        <w:jc w:val="both"/>
      </w:pPr>
      <w:r w:rsidRPr="00992C35">
        <w:rPr>
          <w:b/>
          <w:bCs/>
        </w:rPr>
        <w:fldChar w:fldCharType="end"/>
      </w:r>
    </w:p>
    <w:p w14:paraId="23A220E9" w14:textId="77777777" w:rsidR="00983465" w:rsidRPr="00992C35" w:rsidRDefault="00983465">
      <w:pPr>
        <w:spacing w:line="240" w:lineRule="auto"/>
        <w:rPr>
          <w:highlight w:val="yellow"/>
        </w:rPr>
      </w:pPr>
      <w:r w:rsidRPr="00992C35">
        <w:rPr>
          <w:highlight w:val="yellow"/>
        </w:rPr>
        <w:br w:type="page"/>
      </w:r>
    </w:p>
    <w:p w14:paraId="0FCABFE8" w14:textId="4D53D1BD" w:rsidR="00BA12F8" w:rsidRPr="00992C35" w:rsidRDefault="00BA12F8" w:rsidP="00BA12F8">
      <w:pPr>
        <w:jc w:val="both"/>
        <w:rPr>
          <w:b/>
          <w:sz w:val="22"/>
          <w:u w:val="single"/>
        </w:rPr>
      </w:pPr>
      <w:r w:rsidRPr="00992C35">
        <w:rPr>
          <w:b/>
          <w:sz w:val="22"/>
          <w:u w:val="single"/>
        </w:rPr>
        <w:lastRenderedPageBreak/>
        <w:t>BIJLAGEN</w:t>
      </w:r>
    </w:p>
    <w:p w14:paraId="7030D4D6" w14:textId="77777777" w:rsidR="00BA12F8" w:rsidRPr="00992C35" w:rsidRDefault="00BA12F8" w:rsidP="00BA12F8">
      <w:pPr>
        <w:jc w:val="both"/>
      </w:pPr>
      <w:r w:rsidRPr="00992C35">
        <w:t>Bijlage 1: Inschrijvingsbiljet;</w:t>
      </w:r>
    </w:p>
    <w:p w14:paraId="1C62005E" w14:textId="77777777" w:rsidR="00BA12F8" w:rsidRPr="00992C35" w:rsidRDefault="00BA12F8" w:rsidP="00BA12F8">
      <w:pPr>
        <w:jc w:val="both"/>
      </w:pPr>
      <w:r w:rsidRPr="00992C35">
        <w:t>Bijlage 2: Prijzenblad;</w:t>
      </w:r>
    </w:p>
    <w:p w14:paraId="76B4DBE7" w14:textId="7D1C2D1E" w:rsidR="00BA12F8" w:rsidRDefault="00BA12F8" w:rsidP="00BA12F8">
      <w:pPr>
        <w:jc w:val="both"/>
      </w:pPr>
      <w:r w:rsidRPr="00992C35">
        <w:t>Bijlage 3: Uniform Europees Aanbestedingsdocument (UEA);</w:t>
      </w:r>
    </w:p>
    <w:p w14:paraId="3CFBD9E6" w14:textId="251FD1CB" w:rsidR="00475879" w:rsidRPr="00992C35" w:rsidRDefault="00475879" w:rsidP="00BA12F8">
      <w:pPr>
        <w:jc w:val="both"/>
      </w:pPr>
      <w:r>
        <w:t xml:space="preserve">Bijlage 4 </w:t>
      </w:r>
      <w:r w:rsidRPr="00475879">
        <w:t>Garantietermijn en CO2 bewust certificaat formulier</w:t>
      </w:r>
      <w:r>
        <w:t>;</w:t>
      </w:r>
    </w:p>
    <w:p w14:paraId="2C1EE8F9" w14:textId="77777777" w:rsidR="00BA12F8" w:rsidRPr="00992C35" w:rsidRDefault="00BA12F8" w:rsidP="00BA12F8">
      <w:pPr>
        <w:jc w:val="both"/>
      </w:pPr>
      <w:r w:rsidRPr="00992C35">
        <w:t>Bijlage 5: Modelformulier Referentieprojecten;</w:t>
      </w:r>
    </w:p>
    <w:p w14:paraId="38DC5CF1" w14:textId="77777777" w:rsidR="00BA12F8" w:rsidRPr="00992C35" w:rsidRDefault="00BA12F8" w:rsidP="00BA12F8">
      <w:pPr>
        <w:jc w:val="both"/>
      </w:pPr>
      <w:r w:rsidRPr="00992C35">
        <w:t>Bijlage 6: Verklaring inzake milieu-, sociaal- en arbeidsrecht;</w:t>
      </w:r>
    </w:p>
    <w:p w14:paraId="78E66423" w14:textId="40C465B6" w:rsidR="00BA12F8" w:rsidRPr="00992C35" w:rsidRDefault="00BA12F8" w:rsidP="00BA12F8">
      <w:pPr>
        <w:pStyle w:val="OpsommingBullet"/>
        <w:numPr>
          <w:ilvl w:val="0"/>
          <w:numId w:val="0"/>
        </w:numPr>
      </w:pPr>
      <w:r w:rsidRPr="00992C35">
        <w:t>Bijlage 7</w:t>
      </w:r>
      <w:r w:rsidR="00BF29EF" w:rsidRPr="00992C35">
        <w:t>A</w:t>
      </w:r>
      <w:r w:rsidRPr="00992C35">
        <w:t xml:space="preserve">: Programma van Eisen </w:t>
      </w:r>
      <w:r w:rsidR="00BF29EF" w:rsidRPr="00992C35">
        <w:t>Rol</w:t>
      </w:r>
      <w:r w:rsidRPr="00992C35">
        <w:t>containers en Beheerdiensten;</w:t>
      </w:r>
    </w:p>
    <w:p w14:paraId="399C83B5" w14:textId="2226E233" w:rsidR="00BA12F8" w:rsidRDefault="00BA12F8" w:rsidP="00BF29EF">
      <w:pPr>
        <w:spacing w:line="240" w:lineRule="auto"/>
        <w:jc w:val="both"/>
      </w:pPr>
      <w:r w:rsidRPr="00992C35">
        <w:t>Bijlage 7</w:t>
      </w:r>
      <w:r w:rsidR="00BF29EF" w:rsidRPr="00992C35">
        <w:t>B</w:t>
      </w:r>
      <w:r w:rsidRPr="00992C35">
        <w:t>: P</w:t>
      </w:r>
      <w:r w:rsidR="00916D61">
        <w:t>rogramma van Eisen</w:t>
      </w:r>
      <w:r w:rsidRPr="00992C35">
        <w:t xml:space="preserve"> ContainerManagementSysteem</w:t>
      </w:r>
      <w:r w:rsidR="008271B0">
        <w:t>;</w:t>
      </w:r>
    </w:p>
    <w:p w14:paraId="47311907" w14:textId="77777777" w:rsidR="00BA12F8" w:rsidRPr="00992C35" w:rsidRDefault="00BA12F8" w:rsidP="00BA12F8">
      <w:pPr>
        <w:jc w:val="both"/>
      </w:pPr>
      <w:r w:rsidRPr="00992C35">
        <w:t>Bijlage 8: Concept Raamovereenkomst;</w:t>
      </w:r>
    </w:p>
    <w:p w14:paraId="419A05B9" w14:textId="77777777" w:rsidR="00BA12F8" w:rsidRPr="00992C35" w:rsidRDefault="00BA12F8" w:rsidP="00BA12F8">
      <w:pPr>
        <w:jc w:val="both"/>
      </w:pPr>
      <w:r w:rsidRPr="00992C35">
        <w:t>Bijlage 9 Algemene Inkoopvoorwaarden voor leveringen en diensten Amsterdam d.d. 27 mei 2020;</w:t>
      </w:r>
    </w:p>
    <w:p w14:paraId="4CDA5E6D" w14:textId="77777777" w:rsidR="00BA12F8" w:rsidRPr="00992C35" w:rsidRDefault="00BA12F8" w:rsidP="00BA12F8">
      <w:pPr>
        <w:jc w:val="both"/>
      </w:pPr>
      <w:r w:rsidRPr="00992C35">
        <w:t>Bijlage 10: Concept Wachtkamerovereenkomst;</w:t>
      </w:r>
    </w:p>
    <w:p w14:paraId="70655BBA" w14:textId="77777777" w:rsidR="00BA12F8" w:rsidRPr="00992C35" w:rsidRDefault="00BA12F8" w:rsidP="00BA12F8">
      <w:pPr>
        <w:jc w:val="both"/>
      </w:pPr>
      <w:r w:rsidRPr="00992C35">
        <w:t>Bijlage 11: Model Verklaring Derden;</w:t>
      </w:r>
    </w:p>
    <w:p w14:paraId="039DB71C" w14:textId="0D3E1065" w:rsidR="00AE3697" w:rsidRDefault="00BA12F8" w:rsidP="00BA12F8">
      <w:pPr>
        <w:jc w:val="both"/>
      </w:pPr>
      <w:r w:rsidRPr="00992C35">
        <w:t>Bijlage 12: Praktijktest, uitvoering en voorwaarden</w:t>
      </w:r>
      <w:r w:rsidR="00FE26F3">
        <w:t>;</w:t>
      </w:r>
    </w:p>
    <w:p w14:paraId="55FC32BB" w14:textId="2107A5DF" w:rsidR="0091136D" w:rsidRPr="00992C35" w:rsidRDefault="00981970" w:rsidP="00BA12F8">
      <w:pPr>
        <w:jc w:val="both"/>
      </w:pPr>
      <w:r w:rsidRPr="00981970">
        <w:t>Bijlage 13 Verwerkersovereenkomst Rolcontainers AI2022-0068</w:t>
      </w:r>
      <w:r w:rsidR="00FE26F3">
        <w:t>.</w:t>
      </w:r>
    </w:p>
    <w:p w14:paraId="07F6D593" w14:textId="77777777" w:rsidR="00C177CF" w:rsidRPr="00992C35" w:rsidRDefault="00C177CF" w:rsidP="007E101A">
      <w:pPr>
        <w:pStyle w:val="Kop1"/>
      </w:pPr>
      <w:bookmarkStart w:id="1" w:name="_Toc409098635"/>
      <w:r w:rsidRPr="00992C35">
        <w:br w:type="page"/>
      </w:r>
      <w:bookmarkStart w:id="2" w:name="_Toc112035092"/>
      <w:r w:rsidRPr="00992C35">
        <w:lastRenderedPageBreak/>
        <w:t xml:space="preserve">De </w:t>
      </w:r>
      <w:r w:rsidRPr="007E101A">
        <w:t>Opdracht</w:t>
      </w:r>
      <w:bookmarkEnd w:id="2"/>
    </w:p>
    <w:p w14:paraId="69970C9D" w14:textId="0E02123F" w:rsidR="00C177CF" w:rsidRPr="00992C35" w:rsidRDefault="00C177CF" w:rsidP="00BA12F8">
      <w:pPr>
        <w:pStyle w:val="Kop2"/>
        <w:spacing w:line="280" w:lineRule="atLeast"/>
        <w:jc w:val="both"/>
      </w:pPr>
      <w:bookmarkStart w:id="3" w:name="_Toc409098636"/>
      <w:bookmarkStart w:id="4" w:name="_Toc112035093"/>
      <w:bookmarkEnd w:id="1"/>
      <w:r w:rsidRPr="00992C35">
        <w:t>Doelstelling, omschrijving en context van de Aanbesteding</w:t>
      </w:r>
      <w:bookmarkEnd w:id="3"/>
      <w:bookmarkEnd w:id="4"/>
    </w:p>
    <w:p w14:paraId="2426D242" w14:textId="19F45FE3" w:rsidR="00BA12F8" w:rsidRPr="00992C35" w:rsidRDefault="00C177CF" w:rsidP="009B4B10">
      <w:pPr>
        <w:jc w:val="both"/>
      </w:pPr>
      <w:r w:rsidRPr="00992C35">
        <w:t>In het kader van deze Aanbesteding is de</w:t>
      </w:r>
      <w:r w:rsidR="00BA12F8" w:rsidRPr="00992C35">
        <w:t xml:space="preserve"> Gemeente voornemens </w:t>
      </w:r>
      <w:r w:rsidR="00BA12F8" w:rsidRPr="00992C35">
        <w:rPr>
          <w:b/>
          <w:bCs/>
        </w:rPr>
        <w:t xml:space="preserve">de Raamovereenkomst Leveren </w:t>
      </w:r>
      <w:r w:rsidR="0031397A" w:rsidRPr="00992C35">
        <w:rPr>
          <w:b/>
          <w:bCs/>
        </w:rPr>
        <w:t>Rol</w:t>
      </w:r>
      <w:r w:rsidR="00BA12F8" w:rsidRPr="00992C35">
        <w:rPr>
          <w:b/>
          <w:bCs/>
        </w:rPr>
        <w:t>containers met Beheerdiensten kenmerk AI2022-0068</w:t>
      </w:r>
      <w:r w:rsidR="00BA12F8" w:rsidRPr="00992C35">
        <w:t xml:space="preserve"> in te kopen. Deze </w:t>
      </w:r>
      <w:r w:rsidR="008A5273" w:rsidRPr="00992C35">
        <w:t>Aanbestedingsleidraad</w:t>
      </w:r>
      <w:r w:rsidR="00BA12F8" w:rsidRPr="00992C35">
        <w:t xml:space="preserve"> is bestemd voor de marktpartijen die geïnteresseerd zijn in het verwerven van de hierin omschreven opdracht.</w:t>
      </w:r>
    </w:p>
    <w:p w14:paraId="005CEB92" w14:textId="6C5A1C6B" w:rsidR="00BA12F8" w:rsidRPr="00992C35" w:rsidRDefault="00BA12F8" w:rsidP="009B4B10">
      <w:pPr>
        <w:jc w:val="both"/>
      </w:pPr>
    </w:p>
    <w:p w14:paraId="1BA4C417" w14:textId="70E29A60" w:rsidR="0031397A" w:rsidRPr="00992C35" w:rsidRDefault="0031397A" w:rsidP="009B4B10">
      <w:pPr>
        <w:jc w:val="both"/>
      </w:pPr>
      <w:r w:rsidRPr="00992C35">
        <w:t xml:space="preserve">Onder </w:t>
      </w:r>
      <w:r w:rsidR="00A57E05">
        <w:t>R</w:t>
      </w:r>
      <w:r w:rsidRPr="00992C35">
        <w:t xml:space="preserve">olcontainers en toebehoren wordt in het kader van deze </w:t>
      </w:r>
      <w:r w:rsidR="00A57E05">
        <w:t>uitvraag</w:t>
      </w:r>
      <w:r w:rsidRPr="00992C35">
        <w:t xml:space="preserve"> het volgende verstaan:</w:t>
      </w:r>
    </w:p>
    <w:p w14:paraId="1B037110" w14:textId="77777777" w:rsidR="0031397A" w:rsidRPr="00992C35" w:rsidRDefault="0031397A">
      <w:pPr>
        <w:pStyle w:val="Lijstalinea"/>
        <w:numPr>
          <w:ilvl w:val="0"/>
          <w:numId w:val="18"/>
        </w:numPr>
        <w:spacing w:after="60" w:line="240" w:lineRule="auto"/>
        <w:ind w:left="426" w:hanging="284"/>
        <w:jc w:val="both"/>
      </w:pPr>
      <w:r w:rsidRPr="00992C35">
        <w:t>Tweewielcontainers (hierna: minicontainers);</w:t>
      </w:r>
    </w:p>
    <w:p w14:paraId="6E1529F5" w14:textId="77777777" w:rsidR="0031397A" w:rsidRPr="00992C35" w:rsidRDefault="0031397A">
      <w:pPr>
        <w:pStyle w:val="Lijstalinea"/>
        <w:numPr>
          <w:ilvl w:val="0"/>
          <w:numId w:val="18"/>
        </w:numPr>
        <w:spacing w:after="60" w:line="240" w:lineRule="auto"/>
        <w:ind w:left="426" w:hanging="284"/>
        <w:jc w:val="both"/>
      </w:pPr>
      <w:r w:rsidRPr="00992C35">
        <w:t>Vierwielcontainers (hierna: verzamelcontainers);</w:t>
      </w:r>
    </w:p>
    <w:p w14:paraId="3CF79038" w14:textId="47ABDFE0" w:rsidR="0031397A" w:rsidRPr="00992C35" w:rsidRDefault="0031397A">
      <w:pPr>
        <w:pStyle w:val="Lijstalinea"/>
        <w:numPr>
          <w:ilvl w:val="0"/>
          <w:numId w:val="18"/>
        </w:numPr>
        <w:spacing w:after="60" w:line="240" w:lineRule="auto"/>
        <w:ind w:left="426" w:hanging="284"/>
        <w:jc w:val="both"/>
      </w:pPr>
      <w:r w:rsidRPr="00992C35">
        <w:t>Registratiechips en -stickers (hierna: chips);</w:t>
      </w:r>
    </w:p>
    <w:p w14:paraId="27B86EE4" w14:textId="7FC7D60A" w:rsidR="0031397A" w:rsidRPr="00992C35" w:rsidRDefault="0031397A" w:rsidP="009B4B10">
      <w:pPr>
        <w:spacing w:after="60" w:line="240" w:lineRule="auto"/>
        <w:jc w:val="both"/>
      </w:pPr>
      <w:r w:rsidRPr="00992C35">
        <w:t>Onder beheerdiensten wordt verstaan:</w:t>
      </w:r>
    </w:p>
    <w:p w14:paraId="5AFA6A1B" w14:textId="588E91DD" w:rsidR="0031397A" w:rsidRPr="00992C35" w:rsidRDefault="0031397A">
      <w:pPr>
        <w:pStyle w:val="Lijstalinea"/>
        <w:numPr>
          <w:ilvl w:val="0"/>
          <w:numId w:val="18"/>
        </w:numPr>
        <w:spacing w:after="60" w:line="240" w:lineRule="auto"/>
        <w:ind w:left="426" w:hanging="284"/>
        <w:jc w:val="both"/>
      </w:pPr>
      <w:r w:rsidRPr="00992C35">
        <w:t>Projectmatige uitzet- en omwisselwerkzaamheden</w:t>
      </w:r>
      <w:r w:rsidR="009D24B4" w:rsidRPr="00992C35">
        <w:t xml:space="preserve"> incl. (project)managementdiensten;</w:t>
      </w:r>
    </w:p>
    <w:p w14:paraId="006483B2" w14:textId="4754D9FE" w:rsidR="0031397A" w:rsidRPr="00992C35" w:rsidRDefault="0031397A">
      <w:pPr>
        <w:pStyle w:val="Lijstalinea"/>
        <w:numPr>
          <w:ilvl w:val="0"/>
          <w:numId w:val="18"/>
        </w:numPr>
        <w:spacing w:after="60" w:line="240" w:lineRule="auto"/>
        <w:ind w:left="426" w:hanging="284"/>
        <w:jc w:val="both"/>
      </w:pPr>
      <w:r w:rsidRPr="00992C35">
        <w:t>Beheer- en onderhoudsdiensten</w:t>
      </w:r>
      <w:r w:rsidR="009D24B4" w:rsidRPr="00992C35">
        <w:t>;</w:t>
      </w:r>
    </w:p>
    <w:p w14:paraId="2B1D04DA" w14:textId="57774619" w:rsidR="0031397A" w:rsidRPr="00992C35" w:rsidRDefault="0031397A">
      <w:pPr>
        <w:pStyle w:val="Lijstalinea"/>
        <w:numPr>
          <w:ilvl w:val="0"/>
          <w:numId w:val="18"/>
        </w:numPr>
        <w:spacing w:after="60" w:line="240" w:lineRule="auto"/>
        <w:ind w:left="426" w:hanging="284"/>
        <w:jc w:val="both"/>
      </w:pPr>
      <w:r w:rsidRPr="00992C35">
        <w:t>Containermanagementsysteem diensten</w:t>
      </w:r>
      <w:r w:rsidR="009D24B4" w:rsidRPr="00992C35">
        <w:t>.</w:t>
      </w:r>
    </w:p>
    <w:p w14:paraId="15C91DC7" w14:textId="77777777" w:rsidR="009B4B10" w:rsidRPr="00992C35" w:rsidRDefault="009B4B10" w:rsidP="009B4B10">
      <w:pPr>
        <w:spacing w:after="60" w:line="240" w:lineRule="auto"/>
        <w:jc w:val="both"/>
      </w:pPr>
    </w:p>
    <w:p w14:paraId="69A51151" w14:textId="2DC964A1" w:rsidR="009B4B10" w:rsidRPr="00992C35" w:rsidRDefault="009B4B10" w:rsidP="009B4B10">
      <w:pPr>
        <w:jc w:val="both"/>
      </w:pPr>
      <w:r w:rsidRPr="00992C35">
        <w:t xml:space="preserve">In het </w:t>
      </w:r>
      <w:r w:rsidRPr="00EF4591">
        <w:t>Programma van Eisen (Bijlage 7</w:t>
      </w:r>
      <w:r w:rsidR="00CA1CF2" w:rsidRPr="00EF4591">
        <w:t>A en 7B</w:t>
      </w:r>
      <w:r w:rsidRPr="00EF4591">
        <w:t>) is</w:t>
      </w:r>
      <w:r w:rsidRPr="00992C35">
        <w:t xml:space="preserve"> de gedetailleerde omschrijving van de leveringen en diensten opgenomen als ook de eisen waaraan deze moeten voldoen.</w:t>
      </w:r>
    </w:p>
    <w:p w14:paraId="7C963919" w14:textId="1027ED79" w:rsidR="009B4B10" w:rsidRPr="00992C35" w:rsidRDefault="009B4B10" w:rsidP="009B4B10">
      <w:pPr>
        <w:jc w:val="both"/>
      </w:pPr>
      <w:r w:rsidRPr="00992C35">
        <w:t>Daar waar rolcontainers vermeld staat in deze Leidraad of de bijlagen moet men lezen mini- en verzamel</w:t>
      </w:r>
      <w:r w:rsidR="00EF4591">
        <w:softHyphen/>
      </w:r>
      <w:r w:rsidRPr="00992C35">
        <w:t>containers, tenzij duidelijk blijkt dat het of wel minicontainers gaat dan wel verzamelcontainers.</w:t>
      </w:r>
    </w:p>
    <w:p w14:paraId="2A196AC5" w14:textId="77777777" w:rsidR="009B4B10" w:rsidRPr="00992C35" w:rsidRDefault="009B4B10" w:rsidP="009B4B10">
      <w:pPr>
        <w:jc w:val="both"/>
      </w:pPr>
      <w:r w:rsidRPr="00992C35">
        <w:t>De mini- en verzamelcontainers zijn bedoeld om vooral Rest- en GFT/E-afval in te zamelen van de bewoners in Amsterdam welke geen of beperkte mate toegang hebben tot de ondergrondse afvalinzamelsystemen, maar ook voor (tijdelijke) seizoensgebonden plaatsing in de openbare ruimte (bv stranden, parken en evenementen) en ook voor het inzamelen van bedrijfsafval.</w:t>
      </w:r>
    </w:p>
    <w:p w14:paraId="2C21D69E" w14:textId="77777777" w:rsidR="009B4B10" w:rsidRPr="00992C35" w:rsidRDefault="009B4B10" w:rsidP="009B4B10">
      <w:pPr>
        <w:jc w:val="both"/>
      </w:pPr>
    </w:p>
    <w:p w14:paraId="29333714" w14:textId="498A4D4E" w:rsidR="009B4B10" w:rsidRPr="00992C35" w:rsidRDefault="009B4B10" w:rsidP="009B4B10">
      <w:pPr>
        <w:jc w:val="both"/>
      </w:pPr>
      <w:r w:rsidRPr="00992C35">
        <w:t>Inschrijver moet bij het opstellen van zijn Inschrijving uitgaan van de geschatte hoeveelheden zoals vermeld in Programma van Eisen en de Inschrijfstaat. De werkelijke hoeveelheden van de mini- en verzamelcontainers en de daarbij behorende beheerdiensten kunnen dus fluctueren en worden dan ook niet gelijkmatig over de looptijd van de Raamovereenkomst afgenomen. De Gemeente zal middels Nadere Overeenkomsten onder deze Raamovereenkomst de leveringen van rolcontainers met of zonder beheerdiensten of onderhoudsdiensten opdragen. Deze verschillen geven geen aanleiding tot aanpassingen op de tarieven dan wel eventuele meerkosten of schadevergoedingen voor misgelopen omzet of kosten. De genoemde aantallen zijn dus geen garantie en hier kunnen dus geen rechten aan ontleend worden.</w:t>
      </w:r>
    </w:p>
    <w:p w14:paraId="6F75F77F" w14:textId="5EF77ACA" w:rsidR="0031397A" w:rsidRPr="00992C35" w:rsidRDefault="0031397A" w:rsidP="009B4B10">
      <w:pPr>
        <w:jc w:val="both"/>
      </w:pPr>
    </w:p>
    <w:p w14:paraId="308E71C5" w14:textId="77777777" w:rsidR="009B4B10" w:rsidRPr="00992C35" w:rsidRDefault="009B4B10" w:rsidP="009B4B10">
      <w:pPr>
        <w:jc w:val="both"/>
      </w:pPr>
      <w:r w:rsidRPr="00992C35">
        <w:t>De inkoopdoelen die door de Gemeente met deze Aanbesteding worden nagestreefd zijn:</w:t>
      </w:r>
    </w:p>
    <w:p w14:paraId="63AF649C" w14:textId="77777777" w:rsidR="009B4B10" w:rsidRPr="00992C35" w:rsidRDefault="009B4B10">
      <w:pPr>
        <w:pStyle w:val="Lijstalinea"/>
        <w:numPr>
          <w:ilvl w:val="0"/>
          <w:numId w:val="22"/>
        </w:numPr>
        <w:spacing w:line="240" w:lineRule="auto"/>
        <w:ind w:left="284" w:hanging="284"/>
        <w:jc w:val="both"/>
      </w:pPr>
      <w:r w:rsidRPr="00992C35">
        <w:t>Realiseren van leveringszekerheid van rolcontainers en de bijbehorende diensten, tegen maatschappelijk verantwoorde verwerkingskosten.</w:t>
      </w:r>
    </w:p>
    <w:p w14:paraId="5AB3B0E7" w14:textId="77777777" w:rsidR="009B4B10" w:rsidRPr="00992C35" w:rsidRDefault="009B4B10">
      <w:pPr>
        <w:pStyle w:val="Lijstalinea"/>
        <w:numPr>
          <w:ilvl w:val="0"/>
          <w:numId w:val="22"/>
        </w:numPr>
        <w:spacing w:line="240" w:lineRule="auto"/>
        <w:ind w:left="284" w:hanging="284"/>
        <w:jc w:val="both"/>
      </w:pPr>
      <w:r w:rsidRPr="00992C35">
        <w:t>Realiseren van hoogwaardige rolcontainers, waarmee bijgedragen wordt aan verhoging van circulariteit m.b.t. afval- en grondstoffen. Daarnaast moeten negatieve milieueffecten die ontstaan tijdens de productie en logistieke proces geminimaliseerd worden (bijv. het beperken van CO2-emissies).</w:t>
      </w:r>
    </w:p>
    <w:p w14:paraId="3A966DE7" w14:textId="77777777" w:rsidR="009B4B10" w:rsidRPr="00992C35" w:rsidRDefault="009B4B10">
      <w:pPr>
        <w:pStyle w:val="Lijstalinea"/>
        <w:numPr>
          <w:ilvl w:val="0"/>
          <w:numId w:val="22"/>
        </w:numPr>
        <w:spacing w:line="240" w:lineRule="auto"/>
        <w:ind w:left="284" w:hanging="284"/>
        <w:jc w:val="both"/>
      </w:pPr>
      <w:r w:rsidRPr="00992C35">
        <w:t>Optimale logistiek m.b.t. het vervoer van de rolcontainers direct naar de locatie(s) van aflevering, waarmee de drukte op de weg, de uitstoot van fijnstof/ CO2, de overlast voor de bewoners van Amsterdam geminimaliseerd wordt en de service m.b.t. de rolcontainers en de afvalinzameling vergroot wordt.</w:t>
      </w:r>
    </w:p>
    <w:p w14:paraId="3803048B" w14:textId="77777777" w:rsidR="009B4B10" w:rsidRPr="00992C35" w:rsidRDefault="009B4B10">
      <w:pPr>
        <w:pStyle w:val="Lijstalinea"/>
        <w:numPr>
          <w:ilvl w:val="0"/>
          <w:numId w:val="22"/>
        </w:numPr>
        <w:spacing w:line="240" w:lineRule="auto"/>
        <w:ind w:left="284" w:hanging="284"/>
        <w:jc w:val="both"/>
      </w:pPr>
      <w:r w:rsidRPr="00992C35">
        <w:t>Creëren van (sociale) werkgelegenheid in de circulaire economie (bij voorkeur) in de metropool regio Amsterdam (MRA).</w:t>
      </w:r>
    </w:p>
    <w:p w14:paraId="66D2293A" w14:textId="77777777" w:rsidR="009B4B10" w:rsidRPr="00992C35" w:rsidRDefault="009B4B10">
      <w:pPr>
        <w:pStyle w:val="Lijstalinea"/>
        <w:numPr>
          <w:ilvl w:val="0"/>
          <w:numId w:val="22"/>
        </w:numPr>
        <w:spacing w:line="240" w:lineRule="auto"/>
        <w:ind w:left="284" w:hanging="284"/>
        <w:jc w:val="both"/>
      </w:pPr>
      <w:r w:rsidRPr="00992C35">
        <w:t>Duurzame en goede kwaliteit materialen tegen een goede en transparante prijs inkopen;</w:t>
      </w:r>
    </w:p>
    <w:p w14:paraId="27848305" w14:textId="77777777" w:rsidR="009B4B10" w:rsidRPr="00992C35" w:rsidRDefault="009B4B10">
      <w:pPr>
        <w:pStyle w:val="Lijstalinea"/>
        <w:numPr>
          <w:ilvl w:val="0"/>
          <w:numId w:val="22"/>
        </w:numPr>
        <w:spacing w:line="240" w:lineRule="auto"/>
        <w:ind w:left="284" w:hanging="284"/>
        <w:jc w:val="both"/>
      </w:pPr>
      <w:r w:rsidRPr="00992C35">
        <w:t>Minimaliseren van (toe)leveringsrisico’s door goed voorraadbeheer;</w:t>
      </w:r>
    </w:p>
    <w:p w14:paraId="21A30E57" w14:textId="77777777" w:rsidR="009B4B10" w:rsidRPr="00992C35" w:rsidRDefault="009B4B10">
      <w:pPr>
        <w:pStyle w:val="Lijstalinea"/>
        <w:numPr>
          <w:ilvl w:val="0"/>
          <w:numId w:val="22"/>
        </w:numPr>
        <w:spacing w:line="240" w:lineRule="auto"/>
        <w:ind w:left="284" w:hanging="284"/>
        <w:jc w:val="both"/>
      </w:pPr>
      <w:r w:rsidRPr="00992C35">
        <w:t>Verlagen van de directe inkoopkosten;</w:t>
      </w:r>
    </w:p>
    <w:p w14:paraId="0769E9F0" w14:textId="77777777" w:rsidR="009B4B10" w:rsidRPr="00992C35" w:rsidRDefault="009B4B10">
      <w:pPr>
        <w:pStyle w:val="Lijstalinea"/>
        <w:numPr>
          <w:ilvl w:val="0"/>
          <w:numId w:val="22"/>
        </w:numPr>
        <w:spacing w:line="240" w:lineRule="auto"/>
        <w:ind w:left="284" w:hanging="284"/>
        <w:jc w:val="both"/>
      </w:pPr>
      <w:r w:rsidRPr="00992C35">
        <w:t>Het mogelijk maken van bestellen via Nadere Overeenkomsten;</w:t>
      </w:r>
    </w:p>
    <w:p w14:paraId="054056DC" w14:textId="77777777" w:rsidR="009B4B10" w:rsidRPr="00992C35" w:rsidRDefault="009B4B10">
      <w:pPr>
        <w:pStyle w:val="Lijstalinea"/>
        <w:numPr>
          <w:ilvl w:val="0"/>
          <w:numId w:val="22"/>
        </w:numPr>
        <w:spacing w:line="240" w:lineRule="auto"/>
        <w:ind w:left="284" w:hanging="284"/>
        <w:jc w:val="both"/>
      </w:pPr>
      <w:r w:rsidRPr="00992C35">
        <w:t>Verlagen van de indirecte inkoopkosten (de administratieve lasten);</w:t>
      </w:r>
    </w:p>
    <w:p w14:paraId="1050F205" w14:textId="77777777" w:rsidR="009B4B10" w:rsidRPr="00992C35" w:rsidRDefault="009B4B10">
      <w:pPr>
        <w:pStyle w:val="Lijstalinea"/>
        <w:numPr>
          <w:ilvl w:val="0"/>
          <w:numId w:val="22"/>
        </w:numPr>
        <w:spacing w:line="240" w:lineRule="auto"/>
        <w:ind w:left="284" w:hanging="284"/>
        <w:jc w:val="both"/>
      </w:pPr>
      <w:r w:rsidRPr="00992C35">
        <w:t>Bevorderen duurzaamheid door maatschappelijk verantwoord inkopen en ondernemen (MVOI);</w:t>
      </w:r>
    </w:p>
    <w:p w14:paraId="0C6150DC" w14:textId="77777777" w:rsidR="009B4B10" w:rsidRPr="00992C35" w:rsidRDefault="009B4B10">
      <w:pPr>
        <w:pStyle w:val="Lijstalinea"/>
        <w:numPr>
          <w:ilvl w:val="0"/>
          <w:numId w:val="22"/>
        </w:numPr>
        <w:spacing w:line="240" w:lineRule="auto"/>
        <w:ind w:left="284" w:hanging="284"/>
        <w:jc w:val="both"/>
      </w:pPr>
      <w:r w:rsidRPr="00992C35">
        <w:t>Het aangaan van een raamovereenkomst met één aanbieder.</w:t>
      </w:r>
    </w:p>
    <w:p w14:paraId="0C67AD64" w14:textId="77777777" w:rsidR="009B4B10" w:rsidRPr="00992C35" w:rsidRDefault="009B4B10" w:rsidP="009B4B10">
      <w:pPr>
        <w:jc w:val="both"/>
      </w:pPr>
    </w:p>
    <w:p w14:paraId="007381EA" w14:textId="77777777" w:rsidR="009B4B10" w:rsidRPr="00992C35" w:rsidRDefault="009B4B10" w:rsidP="009B4B10">
      <w:pPr>
        <w:jc w:val="both"/>
      </w:pPr>
      <w:r w:rsidRPr="00992C35">
        <w:t>De Gemeente zoekt een Opdrachtnemer die tijdens de looptijd van de raamovereenkomst en de hieronder opgedragen Nadere Overeenkomsten invulling kan geven aan de voornoemde doelstellingen.</w:t>
      </w:r>
    </w:p>
    <w:p w14:paraId="545F16B8" w14:textId="77777777" w:rsidR="009B4B10" w:rsidRPr="00992C35" w:rsidRDefault="009B4B10" w:rsidP="009B4B10">
      <w:pPr>
        <w:jc w:val="both"/>
      </w:pPr>
    </w:p>
    <w:p w14:paraId="6D2A73F8" w14:textId="7D82CD70" w:rsidR="00C177CF" w:rsidRPr="00992C35" w:rsidRDefault="00BA12F8" w:rsidP="00BA12F8">
      <w:pPr>
        <w:jc w:val="both"/>
      </w:pPr>
      <w:r w:rsidRPr="00992C35">
        <w:t>Bij deze aanbesteding wordt gebruik gemaakt van het aanbestedingsplatform TenderNed (</w:t>
      </w:r>
      <w:hyperlink r:id="rId11" w:history="1">
        <w:r w:rsidRPr="00992C35">
          <w:rPr>
            <w:rStyle w:val="Hyperlink"/>
          </w:rPr>
          <w:t>www.TenderNed.nl</w:t>
        </w:r>
      </w:hyperlink>
      <w:r w:rsidRPr="00992C35">
        <w:t>).</w:t>
      </w:r>
    </w:p>
    <w:p w14:paraId="4970F165" w14:textId="59019E1F" w:rsidR="00070720" w:rsidRPr="00992C35" w:rsidRDefault="00070720" w:rsidP="00BA12F8">
      <w:pPr>
        <w:jc w:val="both"/>
      </w:pPr>
    </w:p>
    <w:p w14:paraId="72A03C32" w14:textId="5F1C729D" w:rsidR="00951AA7" w:rsidRPr="00992C35" w:rsidRDefault="00070720" w:rsidP="00BA12F8">
      <w:pPr>
        <w:jc w:val="both"/>
        <w:rPr>
          <w:rStyle w:val="Hyperlink"/>
        </w:rPr>
      </w:pPr>
      <w:r w:rsidRPr="00992C35">
        <w:t xml:space="preserve">De inkoopfunctie van de gemeente Amsterdam heeft als doel maximale maatschappelijke </w:t>
      </w:r>
      <w:r w:rsidR="00466A12" w:rsidRPr="00992C35">
        <w:t>t</w:t>
      </w:r>
      <w:r w:rsidRPr="00992C35">
        <w:t>oegevoegde waarde te realiseren tegen marktconforme condities door de inzet van externe partijen. Door het inschrijven op deze Opdracht geeft Inschrijver aan deze doelstelling te ondersteunen. Zie voor meer informatie over de beleidsdoel</w:t>
      </w:r>
      <w:r w:rsidR="00774F85" w:rsidRPr="00992C35">
        <w:softHyphen/>
      </w:r>
      <w:r w:rsidRPr="00992C35">
        <w:t>stellingen van Amsterdam en hoe inkoop binnen Amsterdam georganiseerd is, het ‘Inkoop en Aanbestedings</w:t>
      </w:r>
      <w:r w:rsidR="000A7685" w:rsidRPr="00992C35">
        <w:softHyphen/>
      </w:r>
      <w:r w:rsidRPr="00992C35">
        <w:t xml:space="preserve">beleid van de Gemeente Amsterdam’ zoals gepubliceerd op </w:t>
      </w:r>
      <w:hyperlink r:id="rId12" w:history="1">
        <w:r w:rsidR="002000B7" w:rsidRPr="00992C35">
          <w:rPr>
            <w:rStyle w:val="Hyperlink"/>
          </w:rPr>
          <w:t>www.amsterdam.nl/ondernemen/inkoop-aanbesteden/</w:t>
        </w:r>
      </w:hyperlink>
    </w:p>
    <w:p w14:paraId="2349FCB5" w14:textId="00059E8D" w:rsidR="00FA3673" w:rsidRPr="00992C35" w:rsidRDefault="00FA3673" w:rsidP="00BA12F8">
      <w:pPr>
        <w:jc w:val="both"/>
        <w:rPr>
          <w:rStyle w:val="Hyperlink"/>
        </w:rPr>
      </w:pPr>
    </w:p>
    <w:p w14:paraId="08271502" w14:textId="77777777" w:rsidR="00FA3673" w:rsidRPr="00992C35" w:rsidRDefault="00FA3673" w:rsidP="00BA12F8">
      <w:pPr>
        <w:jc w:val="both"/>
        <w:rPr>
          <w:bCs/>
        </w:rPr>
      </w:pPr>
      <w:r w:rsidRPr="00992C35">
        <w:rPr>
          <w:b/>
          <w:bCs/>
        </w:rPr>
        <w:t>Maatregelen Covid-19</w:t>
      </w:r>
    </w:p>
    <w:p w14:paraId="5E5DB5E2" w14:textId="77777777" w:rsidR="00FA3673" w:rsidRPr="00992C35" w:rsidRDefault="00FA3673" w:rsidP="00BA12F8">
      <w:pPr>
        <w:jc w:val="both"/>
      </w:pPr>
      <w:r w:rsidRPr="00992C35">
        <w:t>In verband met de Covid-19 crisis geldt het volgende:</w:t>
      </w:r>
    </w:p>
    <w:p w14:paraId="4C1775DE" w14:textId="0F9554EC" w:rsidR="00FA3673" w:rsidRPr="00992C35" w:rsidRDefault="00FA3673" w:rsidP="00BA12F8">
      <w:pPr>
        <w:jc w:val="both"/>
      </w:pPr>
      <w:r w:rsidRPr="00992C35">
        <w:t xml:space="preserve">Inschrijvers dienen bij hun Inschrijving rekening te houden met de gevolgen van de Covid-19 crisis voor zover die op het moment van Inschrijven in redelijkheid kunnen worden voorzien. In dit verband geldt dat in ieder geval de rechtstreekse gevolgen van de beperkende maatregelen (zowel in aard als in duur), zoals die op het moment van Inschrijven gelden, als </w:t>
      </w:r>
      <w:r w:rsidR="000A7685" w:rsidRPr="00992C35">
        <w:t>“</w:t>
      </w:r>
      <w:r w:rsidRPr="00992C35">
        <w:t>voorzienbaar</w:t>
      </w:r>
      <w:r w:rsidR="000A7685" w:rsidRPr="00992C35">
        <w:t xml:space="preserve">” </w:t>
      </w:r>
      <w:r w:rsidRPr="00992C35">
        <w:t>worden aangemerkt. Inschrijvers worden geacht bij hun Inschrijving uit te gaan van de beperkende maatregelen zoals ze op het moment van Inschrijven gelden.</w:t>
      </w:r>
    </w:p>
    <w:p w14:paraId="3B11AC87" w14:textId="77777777" w:rsidR="00FA3673" w:rsidRPr="00992C35" w:rsidRDefault="00FA3673" w:rsidP="00BA12F8">
      <w:pPr>
        <w:jc w:val="both"/>
        <w:rPr>
          <w:iCs/>
        </w:rPr>
      </w:pPr>
    </w:p>
    <w:p w14:paraId="30147995" w14:textId="2D2B614F" w:rsidR="00FA3673" w:rsidRPr="00992C35" w:rsidRDefault="00FA3673" w:rsidP="00BA12F8">
      <w:pPr>
        <w:jc w:val="both"/>
      </w:pPr>
      <w:r w:rsidRPr="00992C35">
        <w:t xml:space="preserve">Als er in de door het kabinet formeel op </w:t>
      </w:r>
      <w:hyperlink r:id="rId13" w:history="1">
        <w:r w:rsidRPr="00992C35">
          <w:rPr>
            <w:rStyle w:val="Hyperlink"/>
          </w:rPr>
          <w:t>https://www.rijksoverheid.nl/onderwerpen/coronavirus-covid-19</w:t>
        </w:r>
      </w:hyperlink>
      <w:r w:rsidRPr="00992C35">
        <w:t xml:space="preserve"> gepresenteerde (verwachte) aanpassingen sprake is van versoepeling of opheffing van beperkende maatregelen mogen Inschrijvers er voor hun Inschrijving van uitgaan dat die versoepelingen of opheffingen ook daadwerkelijk plaatsvinden. Voor maatregelen waarvoor (nog) geen (verwachte) versoepeling of opheffing is aangekondigd moeten Inschrijvers ervan uitgaan dat die voor de gehele duur van de Opdracht gelden.</w:t>
      </w:r>
    </w:p>
    <w:p w14:paraId="585530F4" w14:textId="3A882EDE" w:rsidR="00FA3673" w:rsidRPr="00992C35" w:rsidRDefault="00FA3673" w:rsidP="00BA12F8">
      <w:pPr>
        <w:jc w:val="both"/>
      </w:pPr>
      <w:r w:rsidRPr="00992C35">
        <w:t>Voor gevolgen die op het moment van Inschrijven niet in redelijkheid konden worden voorzien geldt dat die slechts voor verrekening of termijnverlenging in aanmerking komen</w:t>
      </w:r>
      <w:r w:rsidR="00774F85" w:rsidRPr="00992C35">
        <w:t xml:space="preserve"> </w:t>
      </w:r>
      <w:r w:rsidRPr="00992C35">
        <w:t>als en voor zover de Opdrachtnemer die kan onderbouwen en aannemelijk kan maken dat:</w:t>
      </w:r>
    </w:p>
    <w:p w14:paraId="5743E172" w14:textId="77777777" w:rsidR="00FA3673" w:rsidRPr="00992C35" w:rsidRDefault="00FA3673">
      <w:pPr>
        <w:pStyle w:val="Lijstalinea"/>
        <w:numPr>
          <w:ilvl w:val="0"/>
          <w:numId w:val="16"/>
        </w:numPr>
        <w:spacing w:line="240" w:lineRule="auto"/>
        <w:contextualSpacing w:val="0"/>
        <w:jc w:val="both"/>
      </w:pPr>
      <w:r w:rsidRPr="00992C35">
        <w:t>de gevolgen een oorzakelijk verband hebben met de Corona-crisis; en</w:t>
      </w:r>
    </w:p>
    <w:p w14:paraId="622CC654" w14:textId="77777777" w:rsidR="00FA3673" w:rsidRPr="00992C35" w:rsidRDefault="00FA3673">
      <w:pPr>
        <w:pStyle w:val="Lijstalinea"/>
        <w:numPr>
          <w:ilvl w:val="0"/>
          <w:numId w:val="16"/>
        </w:numPr>
        <w:spacing w:line="240" w:lineRule="auto"/>
        <w:contextualSpacing w:val="0"/>
        <w:jc w:val="both"/>
      </w:pPr>
      <w:r w:rsidRPr="00992C35">
        <w:t>deze gevolgen niet voorzienbaar waren ten tijde van de Inschrijving.</w:t>
      </w:r>
    </w:p>
    <w:p w14:paraId="28EF676F" w14:textId="3D5EC565" w:rsidR="00FA3673" w:rsidRPr="00992C35" w:rsidRDefault="00FA3673" w:rsidP="00BA12F8">
      <w:pPr>
        <w:jc w:val="both"/>
      </w:pPr>
      <w:r w:rsidRPr="00992C35">
        <w:t>Met nadruk wijzen we erop dat het niet toegestaan is nadere voorwaarden aan de Inschrijving te verbinden, ook niet in verband met de Covid-19 crisis. Met de voorgaande</w:t>
      </w:r>
      <w:r w:rsidR="00774F85" w:rsidRPr="00992C35">
        <w:t xml:space="preserve"> </w:t>
      </w:r>
      <w:r w:rsidRPr="00992C35">
        <w:t xml:space="preserve">bepaling meent de Gemeente daarvoor een passende en redelijke clausule te hebben opgenomen. </w:t>
      </w:r>
      <w:r w:rsidR="008A5273" w:rsidRPr="00992C35">
        <w:t xml:space="preserve">Als </w:t>
      </w:r>
      <w:r w:rsidRPr="00992C35">
        <w:t>Inschrijver wel aanvullende of afwijkende voorwaarden aan zijn</w:t>
      </w:r>
      <w:r w:rsidR="00774F85" w:rsidRPr="00992C35">
        <w:t xml:space="preserve"> Inschrijving</w:t>
      </w:r>
      <w:r w:rsidRPr="00992C35">
        <w:t xml:space="preserve"> verbindt, is deze ongeldig en zal dan ook niet in behandeling worden genomen en komt nimmer voor gunning in aanmerking.</w:t>
      </w:r>
    </w:p>
    <w:p w14:paraId="35C0C16D" w14:textId="77777777" w:rsidR="00F643E5" w:rsidRPr="00992C35" w:rsidRDefault="00F643E5" w:rsidP="00BA12F8">
      <w:pPr>
        <w:jc w:val="both"/>
      </w:pPr>
    </w:p>
    <w:p w14:paraId="7EEBFB22" w14:textId="2499A7A2" w:rsidR="009672FC" w:rsidRPr="00992C35" w:rsidRDefault="009672FC" w:rsidP="00BA12F8">
      <w:pPr>
        <w:jc w:val="both"/>
      </w:pPr>
      <w:r w:rsidRPr="00992C35">
        <w:rPr>
          <w:b/>
          <w:bCs/>
        </w:rPr>
        <w:t>Fusie Weesp</w:t>
      </w:r>
    </w:p>
    <w:p w14:paraId="4690D0AD" w14:textId="7EF3A728" w:rsidR="009D78C9" w:rsidRPr="00992C35" w:rsidRDefault="00C03E60" w:rsidP="00BA12F8">
      <w:pPr>
        <w:jc w:val="both"/>
      </w:pPr>
      <w:r w:rsidRPr="00992C35">
        <w:t>De gemeenteraden van Amsterdam en Weesp hebben begin 2020 ingestemd met het herindelingsontwerp gemeenten Weesp en Amsterdam. Weesp</w:t>
      </w:r>
      <w:r w:rsidR="00F33984" w:rsidRPr="00992C35">
        <w:t xml:space="preserve"> is nu</w:t>
      </w:r>
      <w:r w:rsidRPr="00992C35">
        <w:t xml:space="preserve"> onderdeel van de gemeente Amsterdam. Weesp behoudt haar eigen stadsrechten. Weesp</w:t>
      </w:r>
      <w:r w:rsidR="00F33984" w:rsidRPr="00992C35">
        <w:t xml:space="preserve"> heeft</w:t>
      </w:r>
      <w:r w:rsidRPr="00992C35">
        <w:t xml:space="preserve"> het Inkoop- en Aanbestedingsbeleid van Amsterdam van toepassing verklaard op Weesp. Meer informatie over de gemeentelijke herindeling is te vinden op: </w:t>
      </w:r>
      <w:r w:rsidRPr="00992C35">
        <w:rPr>
          <w:rStyle w:val="Hyperlink"/>
        </w:rPr>
        <w:t>www.weesp.amsterdam.nl</w:t>
      </w:r>
      <w:r w:rsidRPr="00992C35">
        <w:t xml:space="preserve">. </w:t>
      </w:r>
      <w:r w:rsidR="00C2401D" w:rsidRPr="00992C35">
        <w:t>D</w:t>
      </w:r>
      <w:r w:rsidRPr="00992C35">
        <w:t xml:space="preserve">e gemeente Weesp is daarom </w:t>
      </w:r>
      <w:r w:rsidR="00BF2700">
        <w:t>een optie om onderdeel te worden</w:t>
      </w:r>
      <w:r w:rsidRPr="00992C35">
        <w:t xml:space="preserve"> van de in de markt te zetten opdracht.</w:t>
      </w:r>
    </w:p>
    <w:p w14:paraId="6E2A5743" w14:textId="77777777" w:rsidR="00983465" w:rsidRPr="00992C35" w:rsidRDefault="00983465">
      <w:pPr>
        <w:spacing w:line="240" w:lineRule="auto"/>
        <w:rPr>
          <w:b/>
          <w:sz w:val="24"/>
        </w:rPr>
      </w:pPr>
      <w:bookmarkStart w:id="5" w:name="_Toc409098639"/>
      <w:r w:rsidRPr="00992C35">
        <w:br w:type="page"/>
      </w:r>
    </w:p>
    <w:p w14:paraId="39FB9A16" w14:textId="1E1030BC" w:rsidR="00C177CF" w:rsidRPr="00992C35" w:rsidRDefault="00C177CF">
      <w:pPr>
        <w:pStyle w:val="Kop3"/>
        <w:numPr>
          <w:ilvl w:val="2"/>
          <w:numId w:val="3"/>
        </w:numPr>
        <w:tabs>
          <w:tab w:val="clear" w:pos="1440"/>
        </w:tabs>
        <w:spacing w:line="280" w:lineRule="atLeast"/>
        <w:ind w:left="709" w:hanging="709"/>
        <w:jc w:val="both"/>
      </w:pPr>
      <w:r w:rsidRPr="00992C35">
        <w:lastRenderedPageBreak/>
        <w:t xml:space="preserve">Opdracht in de vorm van een </w:t>
      </w:r>
      <w:bookmarkEnd w:id="5"/>
      <w:r w:rsidR="00BA5835" w:rsidRPr="00992C35">
        <w:t>Raamovereenkomst</w:t>
      </w:r>
    </w:p>
    <w:p w14:paraId="06D9BF80" w14:textId="6962A3AB" w:rsidR="00C177CF" w:rsidRPr="00992C35" w:rsidRDefault="00C177CF" w:rsidP="00BA12F8">
      <w:pPr>
        <w:jc w:val="both"/>
      </w:pPr>
      <w:r w:rsidRPr="00992C35">
        <w:t xml:space="preserve">De Gemeente is voornemens om voor </w:t>
      </w:r>
      <w:r w:rsidR="00CB7662" w:rsidRPr="00992C35">
        <w:t>d</w:t>
      </w:r>
      <w:r w:rsidRPr="00992C35">
        <w:t xml:space="preserve">eze </w:t>
      </w:r>
      <w:r w:rsidR="00CB7662" w:rsidRPr="00992C35">
        <w:t xml:space="preserve">Opdracht </w:t>
      </w:r>
      <w:r w:rsidRPr="00992C35">
        <w:t xml:space="preserve">een </w:t>
      </w:r>
      <w:r w:rsidR="00BA5835" w:rsidRPr="00992C35">
        <w:rPr>
          <w:bCs/>
        </w:rPr>
        <w:t>Raamovereenkomst</w:t>
      </w:r>
      <w:r w:rsidRPr="00992C35">
        <w:t xml:space="preserve"> </w:t>
      </w:r>
      <w:r w:rsidR="00516A82" w:rsidRPr="00992C35">
        <w:t xml:space="preserve">(Bijlage </w:t>
      </w:r>
      <w:r w:rsidR="00BA5835" w:rsidRPr="00992C35">
        <w:t>8</w:t>
      </w:r>
      <w:r w:rsidR="00516A82" w:rsidRPr="00992C35">
        <w:t>)</w:t>
      </w:r>
      <w:r w:rsidRPr="00992C35">
        <w:t xml:space="preserve"> te sluiten (de Overeenkomst)</w:t>
      </w:r>
      <w:r w:rsidR="00070720" w:rsidRPr="00992C35">
        <w:t xml:space="preserve"> met </w:t>
      </w:r>
      <w:r w:rsidR="00BA5835" w:rsidRPr="00992C35">
        <w:t xml:space="preserve">één </w:t>
      </w:r>
      <w:r w:rsidR="00070720" w:rsidRPr="00992C35">
        <w:t>Opdrachtnemer</w:t>
      </w:r>
      <w:r w:rsidR="009D24B4" w:rsidRPr="00992C35">
        <w:t xml:space="preserve"> zonder afname garantie</w:t>
      </w:r>
      <w:r w:rsidR="00983465" w:rsidRPr="00992C35">
        <w:t>.</w:t>
      </w:r>
      <w:r w:rsidRPr="00992C35">
        <w:t xml:space="preserve"> Na het sluiten van de Overeenkomst kan de Gemeente Nadere Opdrachten bij Opdrachtnemer plaatsen onder de in de Overeenkomst genoemde voorwaarden.</w:t>
      </w:r>
    </w:p>
    <w:p w14:paraId="31821C68" w14:textId="4CBE866A" w:rsidR="009D24B4" w:rsidRPr="00992C35" w:rsidRDefault="009D24B4" w:rsidP="00BA12F8">
      <w:pPr>
        <w:jc w:val="both"/>
      </w:pPr>
      <w:r w:rsidRPr="00992C35">
        <w:t xml:space="preserve">Een aantal onderdelen van de Beheerdiensten zullen </w:t>
      </w:r>
      <w:r w:rsidR="000A7685" w:rsidRPr="00992C35">
        <w:t xml:space="preserve">zo spoedig mogelijk na Opdracht </w:t>
      </w:r>
      <w:r w:rsidR="002A74A7" w:rsidRPr="00992C35">
        <w:t>aan de Opdrachtnemer worden opgedragen</w:t>
      </w:r>
      <w:r w:rsidR="00BF29EF" w:rsidRPr="00992C35">
        <w:t xml:space="preserve"> middels een nadere opdracht</w:t>
      </w:r>
      <w:r w:rsidR="002A74A7" w:rsidRPr="00992C35">
        <w:t>. Deze onderdelen zijn:</w:t>
      </w:r>
    </w:p>
    <w:p w14:paraId="50295670" w14:textId="592BCF6C" w:rsidR="002A74A7" w:rsidRPr="00992C35" w:rsidRDefault="002A74A7">
      <w:pPr>
        <w:pStyle w:val="Lijstalinea"/>
        <w:numPr>
          <w:ilvl w:val="0"/>
          <w:numId w:val="19"/>
        </w:numPr>
        <w:jc w:val="both"/>
      </w:pPr>
      <w:r w:rsidRPr="00992C35">
        <w:t>Beheer- en onderhoudsdiensten voor repareren of omruilen van defecte rolcontainers</w:t>
      </w:r>
      <w:r w:rsidR="00983465" w:rsidRPr="00992C35">
        <w:t xml:space="preserve"> (bestaande minicontainers, diverse leeftijden en leveranciers)</w:t>
      </w:r>
      <w:r w:rsidRPr="00992C35">
        <w:t xml:space="preserve">. Deze </w:t>
      </w:r>
      <w:r w:rsidR="009A7E86" w:rsidRPr="00992C35">
        <w:t>N</w:t>
      </w:r>
      <w:r w:rsidRPr="00992C35">
        <w:t xml:space="preserve">adere </w:t>
      </w:r>
      <w:r w:rsidR="009A7E86" w:rsidRPr="00992C35">
        <w:t>O</w:t>
      </w:r>
      <w:r w:rsidRPr="00992C35">
        <w:t xml:space="preserve">pdracht </w:t>
      </w:r>
      <w:r w:rsidR="009A7E86" w:rsidRPr="00992C35">
        <w:t>zal in eerste instantie voor een jaar worden opgedragen en</w:t>
      </w:r>
      <w:r w:rsidRPr="00992C35">
        <w:t xml:space="preserve"> de Gemeente </w:t>
      </w:r>
      <w:r w:rsidR="00983465" w:rsidRPr="00992C35">
        <w:t>zal deze indien gewenst, deze</w:t>
      </w:r>
      <w:r w:rsidR="009A7E86" w:rsidRPr="00992C35">
        <w:t xml:space="preserve"> </w:t>
      </w:r>
      <w:r w:rsidR="00BF29EF" w:rsidRPr="00992C35">
        <w:t xml:space="preserve">telkens </w:t>
      </w:r>
      <w:r w:rsidRPr="00992C35">
        <w:t>met een jaar of desgewenst een andere termijn verlengen;</w:t>
      </w:r>
    </w:p>
    <w:p w14:paraId="2E70B7A4" w14:textId="73D7EF33" w:rsidR="002A74A7" w:rsidRPr="00992C35" w:rsidRDefault="002A74A7">
      <w:pPr>
        <w:pStyle w:val="Lijstalinea"/>
        <w:numPr>
          <w:ilvl w:val="0"/>
          <w:numId w:val="19"/>
        </w:numPr>
        <w:jc w:val="both"/>
      </w:pPr>
      <w:r w:rsidRPr="00992C35">
        <w:t>Het inrichten en onderhouden van de Containermanagementsysteem diensten (CMS)</w:t>
      </w:r>
      <w:r w:rsidR="00983465" w:rsidRPr="00992C35">
        <w:t xml:space="preserve"> voor de duur van de Raamovereenkomst</w:t>
      </w:r>
      <w:r w:rsidRPr="00992C35">
        <w:t>.</w:t>
      </w:r>
    </w:p>
    <w:p w14:paraId="200A4860" w14:textId="530739BC" w:rsidR="009A7E86" w:rsidRPr="00992C35" w:rsidRDefault="009A7E86">
      <w:pPr>
        <w:pStyle w:val="Lijstalinea"/>
        <w:numPr>
          <w:ilvl w:val="0"/>
          <w:numId w:val="19"/>
        </w:numPr>
        <w:jc w:val="both"/>
      </w:pPr>
      <w:r w:rsidRPr="00992C35">
        <w:t xml:space="preserve">Aanschaf rolcontainers Stadswerk + metalen frames en </w:t>
      </w:r>
      <w:r w:rsidR="00BF29EF" w:rsidRPr="00992C35">
        <w:t>kantel</w:t>
      </w:r>
      <w:r w:rsidRPr="00992C35">
        <w:t>sloten</w:t>
      </w:r>
      <w:r w:rsidR="00983465" w:rsidRPr="00992C35">
        <w:t xml:space="preserve"> voor de aantallen zoals genoemd in het Prijzenblad.</w:t>
      </w:r>
    </w:p>
    <w:p w14:paraId="55FBBE6C" w14:textId="63A363B5" w:rsidR="00003DBC" w:rsidRPr="00992C35" w:rsidRDefault="00003DBC" w:rsidP="00BA12F8">
      <w:pPr>
        <w:jc w:val="both"/>
      </w:pPr>
    </w:p>
    <w:p w14:paraId="35C51F2F" w14:textId="5504A27A" w:rsidR="00003DBC" w:rsidRPr="00992C35" w:rsidRDefault="00003DBC" w:rsidP="00BA12F8">
      <w:pPr>
        <w:jc w:val="both"/>
      </w:pPr>
      <w:r w:rsidRPr="00992C35">
        <w:t xml:space="preserve">Opdrachten vallend onder de Overeenkomst worden per </w:t>
      </w:r>
      <w:r w:rsidR="00C41607" w:rsidRPr="00992C35">
        <w:t>P</w:t>
      </w:r>
      <w:r w:rsidRPr="00992C35">
        <w:t>rojectopdracht afgesloten, in de vorm van een Nadere Overeenkomst tussen Opdrachtnemer en Deelnemer</w:t>
      </w:r>
      <w:r w:rsidR="00273E4C" w:rsidRPr="00992C35">
        <w:t xml:space="preserve"> </w:t>
      </w:r>
      <w:r w:rsidRPr="00992C35">
        <w:t xml:space="preserve">onder de voorwaarden zoals neergelegd in de Overeenkomst. In de Nadere Overeenkomst worden </w:t>
      </w:r>
      <w:r w:rsidR="00695D63" w:rsidRPr="00992C35">
        <w:t>Deelnemer specifieke</w:t>
      </w:r>
      <w:r w:rsidRPr="00992C35">
        <w:t xml:space="preserve"> zaken vastgelegd. De </w:t>
      </w:r>
      <w:r w:rsidR="00BF6E18" w:rsidRPr="00992C35">
        <w:t>O</w:t>
      </w:r>
      <w:r w:rsidRPr="00992C35">
        <w:t>vereenkomst ligt aan</w:t>
      </w:r>
      <w:r w:rsidR="00CE4F39" w:rsidRPr="00992C35">
        <w:t xml:space="preserve"> de Nadere Overeenkomst</w:t>
      </w:r>
      <w:r w:rsidRPr="00992C35">
        <w:t xml:space="preserve"> ten grondslag en de Nadere Overeenkomst mag niet afwijken</w:t>
      </w:r>
      <w:r w:rsidR="00CE4F39" w:rsidRPr="00992C35">
        <w:t xml:space="preserve"> van het bepaalde in de Overeenkomst</w:t>
      </w:r>
      <w:r w:rsidRPr="00992C35">
        <w:t>.</w:t>
      </w:r>
    </w:p>
    <w:p w14:paraId="09890C55" w14:textId="00E8C2AF" w:rsidR="00125347" w:rsidRPr="00992C35" w:rsidRDefault="00125347" w:rsidP="00BA12F8">
      <w:pPr>
        <w:jc w:val="both"/>
      </w:pPr>
    </w:p>
    <w:p w14:paraId="143B228C" w14:textId="77777777" w:rsidR="00C177CF" w:rsidRPr="00992C35" w:rsidRDefault="00C177CF">
      <w:pPr>
        <w:pStyle w:val="Kop3"/>
        <w:numPr>
          <w:ilvl w:val="2"/>
          <w:numId w:val="3"/>
        </w:numPr>
        <w:tabs>
          <w:tab w:val="clear" w:pos="1440"/>
        </w:tabs>
        <w:spacing w:line="280" w:lineRule="atLeast"/>
        <w:ind w:left="709" w:hanging="709"/>
        <w:jc w:val="both"/>
      </w:pPr>
      <w:bookmarkStart w:id="6" w:name="_Toc409098640"/>
      <w:r w:rsidRPr="00992C35">
        <w:t>Toepasselijke algemene voorwaarden</w:t>
      </w:r>
    </w:p>
    <w:p w14:paraId="5FA3120D" w14:textId="7171656B" w:rsidR="00C177CF" w:rsidRPr="00992C35" w:rsidRDefault="00C177CF" w:rsidP="00BA12F8">
      <w:pPr>
        <w:jc w:val="both"/>
      </w:pPr>
      <w:r w:rsidRPr="00992C35">
        <w:t xml:space="preserve">Op de </w:t>
      </w:r>
      <w:r w:rsidRPr="00CA1CF2">
        <w:t>in paragraaf 1.1.1</w:t>
      </w:r>
      <w:r w:rsidRPr="00992C35">
        <w:t xml:space="preserve"> bedoelde Overeenkomst zijn </w:t>
      </w:r>
      <w:r w:rsidR="00CA1CF2">
        <w:t xml:space="preserve">de </w:t>
      </w:r>
      <w:r w:rsidR="00CA1CF2" w:rsidRPr="00992C35">
        <w:t>Algemene Inkoopvoorwaarden van de Gemeente Amsterdam van 27 mei 2020, KvK nummer 34366966</w:t>
      </w:r>
      <w:r w:rsidR="00EF4591">
        <w:t xml:space="preserve"> (zie Bijlage 9)</w:t>
      </w:r>
      <w:r w:rsidR="008F1387" w:rsidRPr="00992C35">
        <w:t xml:space="preserve"> </w:t>
      </w:r>
      <w:r w:rsidRPr="00992C35">
        <w:t>van toepassing</w:t>
      </w:r>
      <w:r w:rsidR="00CA1CF2">
        <w:t>.</w:t>
      </w:r>
    </w:p>
    <w:p w14:paraId="3758213E" w14:textId="77777777" w:rsidR="00695D63" w:rsidRPr="00992C35" w:rsidRDefault="00695D63" w:rsidP="00BA12F8">
      <w:pPr>
        <w:jc w:val="both"/>
      </w:pPr>
    </w:p>
    <w:p w14:paraId="3EDF4782" w14:textId="7F84A8CD" w:rsidR="00C10462" w:rsidRPr="00992C35" w:rsidRDefault="0006334E" w:rsidP="002C5A52">
      <w:pPr>
        <w:jc w:val="both"/>
      </w:pPr>
      <w:r w:rsidRPr="00992C35">
        <w:t>De toepasselijkheid van eventu</w:t>
      </w:r>
      <w:r w:rsidR="004E6917" w:rsidRPr="00992C35">
        <w:t>el</w:t>
      </w:r>
      <w:r w:rsidRPr="00992C35">
        <w:t>e door de Inschrijver gehanteerde algemene of specifieke voorwaarden worden uitdrukkelijk uitgesloten.</w:t>
      </w:r>
    </w:p>
    <w:p w14:paraId="60C5D966" w14:textId="4DA57BA8" w:rsidR="00C177CF" w:rsidRPr="00992C35" w:rsidRDefault="00C177CF" w:rsidP="00077C49">
      <w:pPr>
        <w:jc w:val="both"/>
      </w:pPr>
    </w:p>
    <w:p w14:paraId="1516DCD5" w14:textId="76583BBC" w:rsidR="00C177CF" w:rsidRPr="00992C35" w:rsidRDefault="00C177CF">
      <w:pPr>
        <w:pStyle w:val="Kop3"/>
        <w:numPr>
          <w:ilvl w:val="2"/>
          <w:numId w:val="3"/>
        </w:numPr>
        <w:tabs>
          <w:tab w:val="clear" w:pos="1440"/>
        </w:tabs>
        <w:spacing w:line="280" w:lineRule="atLeast"/>
        <w:ind w:left="709" w:hanging="709"/>
        <w:jc w:val="both"/>
      </w:pPr>
      <w:r w:rsidRPr="00992C35">
        <w:t>Duur Overeenkomst</w:t>
      </w:r>
      <w:bookmarkEnd w:id="6"/>
    </w:p>
    <w:p w14:paraId="06B5E34A" w14:textId="2D2CFA8E" w:rsidR="00951AA7" w:rsidRPr="00992C35" w:rsidRDefault="00C177CF" w:rsidP="00BA12F8">
      <w:pPr>
        <w:jc w:val="both"/>
      </w:pPr>
      <w:r w:rsidRPr="00992C35">
        <w:t xml:space="preserve">De Gemeente is </w:t>
      </w:r>
      <w:r w:rsidR="00855530" w:rsidRPr="00992C35">
        <w:t xml:space="preserve">voornemens </w:t>
      </w:r>
      <w:r w:rsidRPr="00992C35">
        <w:t>de Overeenkomst voor de duur van</w:t>
      </w:r>
      <w:r w:rsidR="00951AA7" w:rsidRPr="00992C35">
        <w:t xml:space="preserve"> </w:t>
      </w:r>
      <w:r w:rsidR="00D51857" w:rsidRPr="00992C35">
        <w:t xml:space="preserve">twee </w:t>
      </w:r>
      <w:r w:rsidRPr="00992C35">
        <w:t xml:space="preserve">jaar te sluiten met een </w:t>
      </w:r>
      <w:r w:rsidR="00563909" w:rsidRPr="00992C35">
        <w:t xml:space="preserve">eenzijdige </w:t>
      </w:r>
      <w:r w:rsidRPr="00992C35">
        <w:t xml:space="preserve">optie op </w:t>
      </w:r>
      <w:r w:rsidR="00D51857" w:rsidRPr="00992C35">
        <w:t xml:space="preserve">tweemaal een </w:t>
      </w:r>
      <w:r w:rsidRPr="00992C35">
        <w:t>verlenging van maximaal</w:t>
      </w:r>
      <w:r w:rsidR="00951AA7" w:rsidRPr="00992C35">
        <w:t xml:space="preserve"> </w:t>
      </w:r>
      <w:r w:rsidR="00D51857" w:rsidRPr="00992C35">
        <w:t xml:space="preserve">twee </w:t>
      </w:r>
      <w:r w:rsidRPr="00992C35">
        <w:t>jaar</w:t>
      </w:r>
      <w:r w:rsidR="00D51857" w:rsidRPr="00992C35">
        <w:t>, totale looptijd inclusief verlengingen bedraagt zes jaar</w:t>
      </w:r>
      <w:r w:rsidRPr="00992C35">
        <w:t xml:space="preserve">. De Overeenkomst gaat in op </w:t>
      </w:r>
      <w:r w:rsidR="00FA51AD">
        <w:t>05 december</w:t>
      </w:r>
      <w:r w:rsidR="00D51857" w:rsidRPr="00992C35">
        <w:t xml:space="preserve"> 2022</w:t>
      </w:r>
      <w:r w:rsidRPr="00992C35">
        <w:t>. De Gemeente streeft naar deze startdatum, zoals deze in de Planning is aangegeven.</w:t>
      </w:r>
    </w:p>
    <w:p w14:paraId="62CB52FE" w14:textId="4BF781CA" w:rsidR="00951AA7" w:rsidRPr="00992C35" w:rsidRDefault="00C177CF" w:rsidP="00BA12F8">
      <w:pPr>
        <w:jc w:val="both"/>
      </w:pPr>
      <w:r w:rsidRPr="00992C35">
        <w:t xml:space="preserve">Uiterlijk drie maanden voor het aflopen van de </w:t>
      </w:r>
      <w:r w:rsidR="00563909" w:rsidRPr="00992C35">
        <w:t>initiële</w:t>
      </w:r>
      <w:r w:rsidRPr="00992C35">
        <w:t xml:space="preserve"> contracttermijn van de Overeenkomst zal de Gemeente, aan de hand van de uitkomsten van de evaluatie, als </w:t>
      </w:r>
      <w:r w:rsidRPr="009E3774">
        <w:t>bedoeld in paragraaf</w:t>
      </w:r>
      <w:r w:rsidR="004E6917" w:rsidRPr="009E3774">
        <w:t xml:space="preserve"> 1.</w:t>
      </w:r>
      <w:r w:rsidR="00CE4F39" w:rsidRPr="009E3774">
        <w:t>2</w:t>
      </w:r>
      <w:r w:rsidR="004E6917" w:rsidRPr="009E3774">
        <w:t>.</w:t>
      </w:r>
      <w:r w:rsidR="009269DA" w:rsidRPr="009E3774">
        <w:t>5</w:t>
      </w:r>
      <w:r w:rsidR="00951AA7" w:rsidRPr="009E3774">
        <w:t xml:space="preserve"> </w:t>
      </w:r>
      <w:r w:rsidRPr="009E3774">
        <w:t xml:space="preserve">van deze Leidraad en artikel </w:t>
      </w:r>
      <w:r w:rsidR="00AB6D24" w:rsidRPr="009E3774">
        <w:t>1</w:t>
      </w:r>
      <w:r w:rsidR="009E3774" w:rsidRPr="009E3774">
        <w:t>1</w:t>
      </w:r>
      <w:r w:rsidRPr="009E3774">
        <w:rPr>
          <w:color w:val="0000FF"/>
        </w:rPr>
        <w:t xml:space="preserve"> </w:t>
      </w:r>
      <w:r w:rsidRPr="009E3774">
        <w:t>van de (model)</w:t>
      </w:r>
      <w:r w:rsidR="003B3715" w:rsidRPr="009E3774">
        <w:t>Raamo</w:t>
      </w:r>
      <w:r w:rsidRPr="009E3774">
        <w:t>vereenkomst aan de Opdrachtnemer</w:t>
      </w:r>
      <w:r w:rsidRPr="00992C35">
        <w:t xml:space="preserve"> mededelen of zij tot de verlenging van de Overeenkomst overgaat.</w:t>
      </w:r>
    </w:p>
    <w:p w14:paraId="1B85BCD6" w14:textId="0ADD31C7" w:rsidR="00C10462" w:rsidRPr="00992C35" w:rsidRDefault="00C10462" w:rsidP="00BA12F8">
      <w:pPr>
        <w:jc w:val="both"/>
      </w:pPr>
    </w:p>
    <w:p w14:paraId="3082B743" w14:textId="78DCBD52" w:rsidR="00C177CF" w:rsidRPr="00992C35" w:rsidRDefault="00C10462" w:rsidP="00BA12F8">
      <w:pPr>
        <w:jc w:val="both"/>
      </w:pPr>
      <w:r w:rsidRPr="00992C35">
        <w:t>Verplichtingen die naar hun aard bestemd zijn om ook na de looptijd van de Overeenkomst voort te duren, blijven na afloop van deze Overeenkomst bestaan. Tot de verplichtingen behoren in ieder geval - maar niet limitatief - geschillenbeslechting, forumkeuze en toepasselijk recht.</w:t>
      </w:r>
    </w:p>
    <w:p w14:paraId="21BD4EFF" w14:textId="77777777" w:rsidR="00C177CF" w:rsidRPr="00992C35" w:rsidRDefault="00C177CF" w:rsidP="00BA12F8">
      <w:pPr>
        <w:jc w:val="both"/>
      </w:pPr>
    </w:p>
    <w:p w14:paraId="768C5550" w14:textId="7E1B8EE4" w:rsidR="00855530" w:rsidRPr="00992C35" w:rsidRDefault="00855530">
      <w:pPr>
        <w:pStyle w:val="Kop3"/>
        <w:numPr>
          <w:ilvl w:val="2"/>
          <w:numId w:val="3"/>
        </w:numPr>
        <w:tabs>
          <w:tab w:val="clear" w:pos="1440"/>
        </w:tabs>
        <w:spacing w:line="280" w:lineRule="atLeast"/>
        <w:ind w:left="709" w:hanging="709"/>
        <w:jc w:val="both"/>
      </w:pPr>
      <w:bookmarkStart w:id="7" w:name="_Toc409098641"/>
      <w:r w:rsidRPr="00992C35">
        <w:t>Wachtkamerovereenkomst</w:t>
      </w:r>
    </w:p>
    <w:p w14:paraId="00B1E59D" w14:textId="4EB0F426" w:rsidR="00855530" w:rsidRPr="00992C35" w:rsidRDefault="00855530" w:rsidP="00BA12F8">
      <w:pPr>
        <w:jc w:val="both"/>
      </w:pPr>
      <w:r w:rsidRPr="00992C35">
        <w:t>De Gemeente sluit ook een Wachtkamer</w:t>
      </w:r>
      <w:r w:rsidR="00563909" w:rsidRPr="00992C35">
        <w:t>o</w:t>
      </w:r>
      <w:r w:rsidRPr="00992C35">
        <w:t xml:space="preserve">vereenkomst af met </w:t>
      </w:r>
      <w:r w:rsidR="003F79FC" w:rsidRPr="00992C35">
        <w:t xml:space="preserve">de </w:t>
      </w:r>
      <w:r w:rsidRPr="00992C35">
        <w:t>num</w:t>
      </w:r>
      <w:r w:rsidR="000B01F5" w:rsidRPr="00992C35">
        <w:t xml:space="preserve">mer </w:t>
      </w:r>
      <w:r w:rsidR="003F79FC" w:rsidRPr="00992C35">
        <w:t>twee</w:t>
      </w:r>
      <w:r w:rsidR="000B01F5" w:rsidRPr="00992C35">
        <w:t xml:space="preserve"> (Reserve</w:t>
      </w:r>
      <w:r w:rsidRPr="00992C35">
        <w:t xml:space="preserve">) uit de </w:t>
      </w:r>
      <w:r w:rsidR="00AB6D24" w:rsidRPr="00992C35">
        <w:t>A</w:t>
      </w:r>
      <w:r w:rsidRPr="00992C35">
        <w:t xml:space="preserve">anbesteding. Deze Wachtkamerovereenkomst is bedoeld om bij het voortijdig beëindigen van de </w:t>
      </w:r>
      <w:r w:rsidR="00AB6D24" w:rsidRPr="00992C35">
        <w:t>O</w:t>
      </w:r>
      <w:r w:rsidRPr="00992C35">
        <w:t xml:space="preserve">vereenkomst met de Opdrachtnemer van deze Opdracht en </w:t>
      </w:r>
      <w:r w:rsidR="008A5273" w:rsidRPr="00992C35">
        <w:t xml:space="preserve">als </w:t>
      </w:r>
      <w:r w:rsidRPr="00992C35">
        <w:t>voortzetting van de Opdracht gewenst is, de uitvoering van de Opdracht direct op te kunnen dragen aan Reserve</w:t>
      </w:r>
      <w:r w:rsidR="000B01F5" w:rsidRPr="00992C35">
        <w:t>.</w:t>
      </w:r>
      <w:r w:rsidRPr="00992C35">
        <w:t xml:space="preserve"> Deze nieuwe Opdrachtnemer zal de uitvoering </w:t>
      </w:r>
      <w:r w:rsidR="00563909" w:rsidRPr="00992C35">
        <w:t xml:space="preserve">na inroepen van de </w:t>
      </w:r>
      <w:r w:rsidR="003F79FC" w:rsidRPr="00992C35">
        <w:t>W</w:t>
      </w:r>
      <w:r w:rsidR="00563909" w:rsidRPr="00992C35">
        <w:t xml:space="preserve">achtkamerovereenkomst </w:t>
      </w:r>
      <w:r w:rsidRPr="00992C35">
        <w:t xml:space="preserve">binnen </w:t>
      </w:r>
      <w:r w:rsidR="003F79FC" w:rsidRPr="00992C35">
        <w:t xml:space="preserve">8 </w:t>
      </w:r>
      <w:r w:rsidRPr="00992C35">
        <w:t>weken moeten aanvangen.</w:t>
      </w:r>
    </w:p>
    <w:p w14:paraId="7C1DF56B" w14:textId="77777777" w:rsidR="0017266A" w:rsidRPr="00992C35" w:rsidRDefault="0017266A" w:rsidP="00BA12F8">
      <w:pPr>
        <w:jc w:val="both"/>
      </w:pPr>
    </w:p>
    <w:p w14:paraId="0FAA39BA" w14:textId="429AEE8E" w:rsidR="000B01F5" w:rsidRPr="00992C35" w:rsidRDefault="00855530" w:rsidP="00BA12F8">
      <w:pPr>
        <w:jc w:val="both"/>
      </w:pPr>
      <w:r w:rsidRPr="00992C35">
        <w:lastRenderedPageBreak/>
        <w:t xml:space="preserve">De Wachtkamerovereenkomst </w:t>
      </w:r>
      <w:r w:rsidR="00CE0840" w:rsidRPr="00992C35">
        <w:t>heeft een looptijd</w:t>
      </w:r>
      <w:r w:rsidR="000B01F5" w:rsidRPr="00992C35">
        <w:t xml:space="preserve"> van</w:t>
      </w:r>
      <w:r w:rsidR="00CE0840" w:rsidRPr="00992C35">
        <w:t xml:space="preserve"> </w:t>
      </w:r>
      <w:r w:rsidR="00BF2700">
        <w:t>twee</w:t>
      </w:r>
      <w:r w:rsidR="0017266A" w:rsidRPr="00992C35">
        <w:t xml:space="preserve"> </w:t>
      </w:r>
      <w:r w:rsidR="00CE0840" w:rsidRPr="00992C35">
        <w:t>jaar</w:t>
      </w:r>
      <w:r w:rsidR="00356671" w:rsidRPr="00992C35">
        <w:t xml:space="preserve"> en d</w:t>
      </w:r>
      <w:r w:rsidR="003F79FC" w:rsidRPr="00992C35">
        <w:t>e Gemeente</w:t>
      </w:r>
      <w:r w:rsidRPr="00992C35">
        <w:t xml:space="preserve"> verlangt niet van de Reserve</w:t>
      </w:r>
      <w:r w:rsidR="00951AA7" w:rsidRPr="00992C35">
        <w:t xml:space="preserve"> </w:t>
      </w:r>
      <w:r w:rsidRPr="00992C35">
        <w:t>dat zij personeel, materieel of materiaal beschikbaar houd</w:t>
      </w:r>
      <w:r w:rsidR="00356671" w:rsidRPr="00992C35">
        <w:t>t</w:t>
      </w:r>
      <w:r w:rsidRPr="00992C35">
        <w:t xml:space="preserve"> zolang zij geen </w:t>
      </w:r>
      <w:r w:rsidR="00DD0D16" w:rsidRPr="00992C35">
        <w:t>Opdrachtnemer</w:t>
      </w:r>
      <w:r w:rsidRPr="00992C35">
        <w:t xml:space="preserve"> </w:t>
      </w:r>
      <w:r w:rsidR="00356671" w:rsidRPr="00992C35">
        <w:t>is</w:t>
      </w:r>
      <w:r w:rsidRPr="00992C35">
        <w:t>.</w:t>
      </w:r>
      <w:r w:rsidR="00563909" w:rsidRPr="00992C35">
        <w:t xml:space="preserve"> </w:t>
      </w:r>
      <w:r w:rsidR="0017266A" w:rsidRPr="00992C35">
        <w:t>De Reserve</w:t>
      </w:r>
      <w:r w:rsidR="00EB3D35" w:rsidRPr="00992C35">
        <w:t xml:space="preserve"> </w:t>
      </w:r>
      <w:r w:rsidR="00563909" w:rsidRPr="00992C35">
        <w:t>ontvang</w:t>
      </w:r>
      <w:r w:rsidR="00EB3D35" w:rsidRPr="00992C35">
        <w:t>t</w:t>
      </w:r>
      <w:r w:rsidR="00563909" w:rsidRPr="00992C35">
        <w:t xml:space="preserve"> geen vergoeding voor het beschikbaar zijn op basis van de Wachtkamerovereenkomst.</w:t>
      </w:r>
    </w:p>
    <w:p w14:paraId="0C52E64B" w14:textId="77777777" w:rsidR="004A741C" w:rsidRPr="00992C35" w:rsidRDefault="004A741C" w:rsidP="00BA12F8">
      <w:pPr>
        <w:jc w:val="both"/>
      </w:pPr>
    </w:p>
    <w:p w14:paraId="62D4DC27" w14:textId="7387F4D3" w:rsidR="00C177CF" w:rsidRPr="00992C35" w:rsidRDefault="00C177CF">
      <w:pPr>
        <w:pStyle w:val="Kop3"/>
        <w:numPr>
          <w:ilvl w:val="2"/>
          <w:numId w:val="3"/>
        </w:numPr>
        <w:tabs>
          <w:tab w:val="clear" w:pos="1440"/>
        </w:tabs>
        <w:spacing w:line="280" w:lineRule="atLeast"/>
        <w:ind w:left="709" w:hanging="709"/>
        <w:jc w:val="both"/>
      </w:pPr>
      <w:r w:rsidRPr="00992C35">
        <w:t>Raming waarde van de Opdracht</w:t>
      </w:r>
      <w:bookmarkEnd w:id="7"/>
    </w:p>
    <w:p w14:paraId="4DB51CFA" w14:textId="4D5F6665" w:rsidR="00951AA7" w:rsidRPr="00992C35" w:rsidRDefault="00B0550F" w:rsidP="00BA12F8">
      <w:pPr>
        <w:jc w:val="both"/>
      </w:pPr>
      <w:r w:rsidRPr="00992C35">
        <w:t xml:space="preserve">De totale raming van de Aanbesteding met een looptijd van </w:t>
      </w:r>
      <w:r w:rsidR="00D51857" w:rsidRPr="00992C35">
        <w:t>zes</w:t>
      </w:r>
      <w:r w:rsidRPr="00992C35">
        <w:t xml:space="preserve"> jaar (inclusief verlengingsopties) wordt vastgesteld op € </w:t>
      </w:r>
      <w:r w:rsidR="00D51857" w:rsidRPr="00992C35">
        <w:t xml:space="preserve">4.500.00,= </w:t>
      </w:r>
      <w:r w:rsidRPr="00992C35">
        <w:t xml:space="preserve">exclusief </w:t>
      </w:r>
      <w:r w:rsidR="00291279" w:rsidRPr="00992C35">
        <w:t>btw</w:t>
      </w:r>
      <w:r w:rsidRPr="00992C35">
        <w:t>. De maximale uitnutting van de af te sluiten Raamovereenkomst wordt gesteld op</w:t>
      </w:r>
      <w:r w:rsidR="00951AA7" w:rsidRPr="00992C35">
        <w:t xml:space="preserve"> </w:t>
      </w:r>
      <w:r w:rsidRPr="00992C35">
        <w:t xml:space="preserve">€ </w:t>
      </w:r>
      <w:r w:rsidR="00D51857" w:rsidRPr="00992C35">
        <w:t>5.</w:t>
      </w:r>
      <w:r w:rsidR="00916BD3" w:rsidRPr="00992C35">
        <w:t>2</w:t>
      </w:r>
      <w:r w:rsidR="001B7DB4" w:rsidRPr="00992C35">
        <w:t>0</w:t>
      </w:r>
      <w:r w:rsidR="00D51857" w:rsidRPr="00992C35">
        <w:t>0.000,=</w:t>
      </w:r>
      <w:r w:rsidRPr="00992C35">
        <w:t xml:space="preserve"> exclusief </w:t>
      </w:r>
      <w:r w:rsidR="00291279" w:rsidRPr="00992C35">
        <w:t>btw</w:t>
      </w:r>
      <w:r w:rsidRPr="00992C35">
        <w:t>.</w:t>
      </w:r>
    </w:p>
    <w:p w14:paraId="35CC8CB3" w14:textId="3D71B18C" w:rsidR="00F96B88" w:rsidRPr="00992C35" w:rsidRDefault="00F96B88" w:rsidP="00BA12F8">
      <w:pPr>
        <w:jc w:val="both"/>
      </w:pPr>
    </w:p>
    <w:p w14:paraId="13261A4F" w14:textId="67E598F2" w:rsidR="00951AA7" w:rsidRPr="00992C35" w:rsidRDefault="00727DB3" w:rsidP="00BA12F8">
      <w:pPr>
        <w:jc w:val="both"/>
      </w:pPr>
      <w:r w:rsidRPr="00992C35">
        <w:t xml:space="preserve">Aan deze indicatie </w:t>
      </w:r>
      <w:r w:rsidR="00180CD9" w:rsidRPr="00992C35">
        <w:t xml:space="preserve">kunnen </w:t>
      </w:r>
      <w:r w:rsidRPr="00992C35">
        <w:t xml:space="preserve">door de Inschrijver </w:t>
      </w:r>
      <w:r w:rsidR="00180CD9" w:rsidRPr="00992C35">
        <w:t xml:space="preserve">geen rechten worden ontleend. </w:t>
      </w:r>
      <w:r w:rsidR="00A26A84" w:rsidRPr="00992C35">
        <w:t>De maximale opdrachtwaarde is opgenomen vanwege de wettelijke plicht daartoe en dient niet als budgettair kader te worden geïnterpreteerd</w:t>
      </w:r>
      <w:r w:rsidR="008A5D25" w:rsidRPr="00992C35">
        <w:t xml:space="preserve"> door Inschrijvers</w:t>
      </w:r>
      <w:r w:rsidR="00A26A84" w:rsidRPr="00992C35">
        <w:t>.</w:t>
      </w:r>
    </w:p>
    <w:p w14:paraId="72269177" w14:textId="77777777" w:rsidR="004A741C" w:rsidRPr="00992C35" w:rsidRDefault="004A741C" w:rsidP="00BA12F8">
      <w:pPr>
        <w:jc w:val="both"/>
        <w:rPr>
          <w:bCs/>
        </w:rPr>
      </w:pPr>
    </w:p>
    <w:p w14:paraId="20309619" w14:textId="1976310E" w:rsidR="00232D58" w:rsidRPr="00992C35" w:rsidRDefault="00C177CF" w:rsidP="00BA12F8">
      <w:pPr>
        <w:pStyle w:val="Kop2"/>
        <w:jc w:val="both"/>
      </w:pPr>
      <w:bookmarkStart w:id="8" w:name="_Toc112035094"/>
      <w:r w:rsidRPr="00992C35">
        <w:t>Gemeentelijke beleids</w:t>
      </w:r>
      <w:r w:rsidR="0066017C" w:rsidRPr="00992C35">
        <w:t>uitgangspunte</w:t>
      </w:r>
      <w:r w:rsidRPr="00992C35">
        <w:t>n</w:t>
      </w:r>
      <w:bookmarkEnd w:id="8"/>
    </w:p>
    <w:p w14:paraId="3EE5A43A" w14:textId="70D6ECAE" w:rsidR="006F5758" w:rsidRPr="00992C35" w:rsidRDefault="00232D58" w:rsidP="00BA12F8">
      <w:pPr>
        <w:jc w:val="both"/>
      </w:pPr>
      <w:r w:rsidRPr="00992C35">
        <w:t>Bij inkopen en aanbesteden worden gemeenschapsgelden ingezet. Amsterdam heeft de verantwoordelijkheid om deze gelden op een rechtmatige, effectieve, efficiënte en integere wijze te besteden. Daaruit volgt de volgende missie:</w:t>
      </w:r>
    </w:p>
    <w:p w14:paraId="49C878FF" w14:textId="77777777" w:rsidR="00951AA7" w:rsidRPr="00992C35" w:rsidRDefault="00232D58" w:rsidP="0075575A">
      <w:pPr>
        <w:ind w:left="426" w:right="424"/>
        <w:jc w:val="both"/>
        <w:rPr>
          <w:i/>
          <w:iCs/>
        </w:rPr>
      </w:pPr>
      <w:r w:rsidRPr="00992C35">
        <w:rPr>
          <w:i/>
          <w:iCs/>
        </w:rPr>
        <w:t>De Amsterdamse inkoopfunctie ondersteunt het bestuur en de gemeentelijke organisatieonderdelen om hun strategische doelen te bereiken door op de leveranciersmarkt maatschappelijke toegevoegde waarde tegen de meest optimale voorwaarden te realiseren en daardoor meer te kunnen doen met het geld van de burger. Om dit doel te bereiken zijn er uitgangspunten geformuleerd:</w:t>
      </w:r>
    </w:p>
    <w:p w14:paraId="06C270BD" w14:textId="1AA61140" w:rsidR="00951AA7" w:rsidRPr="00992C35" w:rsidRDefault="006F5758">
      <w:pPr>
        <w:pStyle w:val="Lijstalinea"/>
        <w:numPr>
          <w:ilvl w:val="0"/>
          <w:numId w:val="15"/>
        </w:numPr>
        <w:ind w:left="851" w:right="424" w:hanging="284"/>
        <w:jc w:val="both"/>
        <w:rPr>
          <w:i/>
          <w:iCs/>
        </w:rPr>
      </w:pPr>
      <w:r w:rsidRPr="00992C35">
        <w:rPr>
          <w:i/>
          <w:iCs/>
        </w:rPr>
        <w:t>M</w:t>
      </w:r>
      <w:r w:rsidR="00232D58" w:rsidRPr="00992C35">
        <w:rPr>
          <w:i/>
          <w:iCs/>
        </w:rPr>
        <w:t>aximale maatschappelijke toegevoegde waarde voor een marktconforme prijs</w:t>
      </w:r>
      <w:r w:rsidR="0075575A" w:rsidRPr="00992C35">
        <w:rPr>
          <w:i/>
          <w:iCs/>
        </w:rPr>
        <w:t>;</w:t>
      </w:r>
    </w:p>
    <w:p w14:paraId="7C901EDD" w14:textId="1B6C091B" w:rsidR="00951AA7" w:rsidRPr="00992C35" w:rsidRDefault="006F5758">
      <w:pPr>
        <w:pStyle w:val="Lijstalinea"/>
        <w:numPr>
          <w:ilvl w:val="0"/>
          <w:numId w:val="15"/>
        </w:numPr>
        <w:ind w:left="851" w:right="424" w:hanging="284"/>
        <w:jc w:val="both"/>
        <w:rPr>
          <w:i/>
          <w:iCs/>
        </w:rPr>
      </w:pPr>
      <w:r w:rsidRPr="00992C35">
        <w:rPr>
          <w:i/>
          <w:iCs/>
        </w:rPr>
        <w:t>R</w:t>
      </w:r>
      <w:r w:rsidR="00232D58" w:rsidRPr="00992C35">
        <w:rPr>
          <w:i/>
          <w:iCs/>
        </w:rPr>
        <w:t>echtmatigheid</w:t>
      </w:r>
      <w:r w:rsidR="0075575A" w:rsidRPr="00992C35">
        <w:rPr>
          <w:i/>
          <w:iCs/>
        </w:rPr>
        <w:t>;</w:t>
      </w:r>
    </w:p>
    <w:p w14:paraId="69377A6E" w14:textId="05FB7960" w:rsidR="00951AA7" w:rsidRPr="00992C35" w:rsidRDefault="006F5758">
      <w:pPr>
        <w:pStyle w:val="Lijstalinea"/>
        <w:numPr>
          <w:ilvl w:val="0"/>
          <w:numId w:val="15"/>
        </w:numPr>
        <w:ind w:left="851" w:right="424" w:hanging="284"/>
        <w:jc w:val="both"/>
        <w:rPr>
          <w:i/>
          <w:iCs/>
        </w:rPr>
      </w:pPr>
      <w:r w:rsidRPr="00992C35">
        <w:rPr>
          <w:i/>
          <w:iCs/>
        </w:rPr>
        <w:t>P</w:t>
      </w:r>
      <w:r w:rsidR="00232D58" w:rsidRPr="00992C35">
        <w:rPr>
          <w:i/>
          <w:iCs/>
        </w:rPr>
        <w:t>rofessioneel en goed opdrachtgeverschap</w:t>
      </w:r>
      <w:r w:rsidR="0075575A" w:rsidRPr="00992C35">
        <w:rPr>
          <w:i/>
          <w:iCs/>
        </w:rPr>
        <w:t>;</w:t>
      </w:r>
    </w:p>
    <w:p w14:paraId="6A6DAE79" w14:textId="0042D616" w:rsidR="00951AA7" w:rsidRPr="00992C35" w:rsidRDefault="006F5758">
      <w:pPr>
        <w:pStyle w:val="Lijstalinea"/>
        <w:numPr>
          <w:ilvl w:val="0"/>
          <w:numId w:val="15"/>
        </w:numPr>
        <w:ind w:left="851" w:right="424" w:hanging="284"/>
        <w:jc w:val="both"/>
        <w:rPr>
          <w:i/>
          <w:iCs/>
        </w:rPr>
      </w:pPr>
      <w:r w:rsidRPr="00992C35">
        <w:rPr>
          <w:i/>
          <w:iCs/>
        </w:rPr>
        <w:t>O</w:t>
      </w:r>
      <w:r w:rsidR="00232D58" w:rsidRPr="00992C35">
        <w:rPr>
          <w:i/>
          <w:iCs/>
        </w:rPr>
        <w:t>ptimalisatie van ketenkosten</w:t>
      </w:r>
      <w:r w:rsidR="0075575A" w:rsidRPr="00992C35">
        <w:rPr>
          <w:i/>
          <w:iCs/>
        </w:rPr>
        <w:t>;</w:t>
      </w:r>
    </w:p>
    <w:p w14:paraId="6F41573B" w14:textId="1F1BBBAC" w:rsidR="00951AA7" w:rsidRPr="00992C35" w:rsidRDefault="006F5758">
      <w:pPr>
        <w:pStyle w:val="Lijstalinea"/>
        <w:numPr>
          <w:ilvl w:val="0"/>
          <w:numId w:val="15"/>
        </w:numPr>
        <w:ind w:left="851" w:right="424" w:hanging="284"/>
        <w:jc w:val="both"/>
        <w:rPr>
          <w:i/>
          <w:iCs/>
        </w:rPr>
      </w:pPr>
      <w:r w:rsidRPr="00992C35">
        <w:rPr>
          <w:i/>
          <w:iCs/>
        </w:rPr>
        <w:t>S</w:t>
      </w:r>
      <w:r w:rsidR="00232D58" w:rsidRPr="00992C35">
        <w:rPr>
          <w:i/>
          <w:iCs/>
        </w:rPr>
        <w:t>amenwerking tussen de verschillende gemeentelijke organisatieonderdelen</w:t>
      </w:r>
      <w:r w:rsidR="0075575A" w:rsidRPr="00992C35">
        <w:rPr>
          <w:i/>
          <w:iCs/>
        </w:rPr>
        <w:t>.</w:t>
      </w:r>
    </w:p>
    <w:p w14:paraId="4E933BC3" w14:textId="0CCB5325" w:rsidR="00232D58" w:rsidRPr="00992C35" w:rsidRDefault="00232D58" w:rsidP="00BA12F8">
      <w:pPr>
        <w:jc w:val="both"/>
      </w:pPr>
    </w:p>
    <w:p w14:paraId="17A3853C" w14:textId="41636FA7" w:rsidR="00DF0E02" w:rsidRPr="00992C35" w:rsidRDefault="00232D58" w:rsidP="00BA12F8">
      <w:pPr>
        <w:jc w:val="both"/>
      </w:pPr>
      <w:r w:rsidRPr="00992C35">
        <w:t>Hierbij moet een balans worden gevonden tussen beschikbare budgetten, in de markt beschikbare oplossingen, de door de organisatie uit te voeren taken en de gestelde (beleids)doelen. Genoemde uitgangspunten zijn uitgewerkt in beginselen of beleidsdoelstellingen</w:t>
      </w:r>
      <w:r w:rsidR="00EC1BA9" w:rsidRPr="00992C35">
        <w:t>.</w:t>
      </w:r>
    </w:p>
    <w:p w14:paraId="415DC0A0" w14:textId="77777777" w:rsidR="00C177CF" w:rsidRPr="00992C35" w:rsidRDefault="00C177CF" w:rsidP="00EC1BA9">
      <w:pPr>
        <w:jc w:val="both"/>
      </w:pPr>
    </w:p>
    <w:p w14:paraId="44B386B4" w14:textId="6FF07FD1" w:rsidR="00C177CF" w:rsidRPr="00992C35" w:rsidRDefault="00C177CF">
      <w:pPr>
        <w:pStyle w:val="Kop3"/>
        <w:numPr>
          <w:ilvl w:val="2"/>
          <w:numId w:val="3"/>
        </w:numPr>
        <w:tabs>
          <w:tab w:val="clear" w:pos="1440"/>
        </w:tabs>
        <w:spacing w:line="280" w:lineRule="atLeast"/>
        <w:ind w:left="709" w:hanging="709"/>
        <w:jc w:val="both"/>
      </w:pPr>
      <w:r w:rsidRPr="00992C35">
        <w:t>Informatie over de gemeente Amsterdam als opdrachtgever</w:t>
      </w:r>
    </w:p>
    <w:p w14:paraId="49020003" w14:textId="1C460982" w:rsidR="00951AA7" w:rsidRPr="00992C35" w:rsidRDefault="00C177CF" w:rsidP="00BA12F8">
      <w:pPr>
        <w:jc w:val="both"/>
      </w:pPr>
      <w:r w:rsidRPr="00992C35">
        <w:t xml:space="preserve">De </w:t>
      </w:r>
      <w:r w:rsidR="005942AC" w:rsidRPr="00992C35">
        <w:t>g</w:t>
      </w:r>
      <w:r w:rsidRPr="00992C35">
        <w:t>emeente Amsterdam opereert in een snel veranderende omgeving met een grote complexiteit. Dat vraagt om een verantwoordelijke, flexibele overheid die luistert, handelt, levert. De Gemeente moet dus in staat zijn snel, wendbaar en adequaat in te spelen op wat de stad dagelijks vraagt, zowel grootstedelijk als in de buurt. De doelstelling van de Gemeente is om een effectieve overheid te zijn, die verantwoordelijkheid neemt maar ook</w:t>
      </w:r>
      <w:r w:rsidR="00951AA7" w:rsidRPr="00992C35">
        <w:t xml:space="preserve"> </w:t>
      </w:r>
      <w:r w:rsidRPr="00992C35">
        <w:t>burgers en ondernemers de ruimte geeft om te groeien. Al het handelen van de Gemeente staat in het teken van de Amsterdammers en het publieke belang.</w:t>
      </w:r>
    </w:p>
    <w:p w14:paraId="3A19A389" w14:textId="185D2931" w:rsidR="006D4215" w:rsidRPr="00992C35" w:rsidRDefault="006D4215" w:rsidP="00BA12F8">
      <w:pPr>
        <w:jc w:val="both"/>
      </w:pPr>
    </w:p>
    <w:p w14:paraId="04A3940B" w14:textId="4189E4A0" w:rsidR="00C177CF" w:rsidRPr="00992C35" w:rsidRDefault="009A2D05" w:rsidP="00BA12F8">
      <w:pPr>
        <w:jc w:val="both"/>
      </w:pPr>
      <w:r w:rsidRPr="00992C35">
        <w:t>De</w:t>
      </w:r>
      <w:r w:rsidR="00C177CF" w:rsidRPr="00992C35">
        <w:t xml:space="preserve"> </w:t>
      </w:r>
      <w:r w:rsidR="005942AC" w:rsidRPr="00992C35">
        <w:t>g</w:t>
      </w:r>
      <w:r w:rsidR="00C177CF" w:rsidRPr="00992C35">
        <w:t>emeente</w:t>
      </w:r>
      <w:r w:rsidR="00AD0013" w:rsidRPr="00992C35">
        <w:t xml:space="preserve"> Amsterdam</w:t>
      </w:r>
      <w:r w:rsidRPr="00992C35">
        <w:t xml:space="preserve"> geeft in elke aanbesteding</w:t>
      </w:r>
      <w:r w:rsidR="00AD0013" w:rsidRPr="00992C35">
        <w:t xml:space="preserve"> het maatschappelijk effect een prominente plek. </w:t>
      </w:r>
      <w:r w:rsidR="00624341" w:rsidRPr="00992C35">
        <w:t>Daarmee is het toevoegen van maatschappelijke waarde geen bijzaak meer, maar een doel bij elke inkoop.</w:t>
      </w:r>
      <w:r w:rsidRPr="00992C35">
        <w:t xml:space="preserve"> Het visiedocument beschrijft de 6 thema’s</w:t>
      </w:r>
      <w:r w:rsidR="00624341" w:rsidRPr="00992C35">
        <w:t>.</w:t>
      </w:r>
      <w:r w:rsidR="005942AC" w:rsidRPr="00992C35">
        <w:t xml:space="preserve"> </w:t>
      </w:r>
      <w:r w:rsidR="00C177CF" w:rsidRPr="00992C35">
        <w:t xml:space="preserve">Voor meer informatie over het specifieke beleidsuitgangspunt </w:t>
      </w:r>
      <w:r w:rsidR="009F6FDA" w:rsidRPr="00992C35">
        <w:t xml:space="preserve">zie </w:t>
      </w:r>
      <w:hyperlink r:id="rId14" w:history="1">
        <w:r w:rsidR="00624341" w:rsidRPr="00992C35">
          <w:rPr>
            <w:rStyle w:val="Hyperlink"/>
          </w:rPr>
          <w:t>www.amsterdam.nl/inkopenmetinvloed</w:t>
        </w:r>
      </w:hyperlink>
      <w:r w:rsidR="00624341" w:rsidRPr="00992C35">
        <w:t xml:space="preserve">. </w:t>
      </w:r>
      <w:r w:rsidR="00C177CF" w:rsidRPr="00992C35">
        <w:t>De specifieke eisen en voorwaarden, zoals deze voortvloeien uit de beleidsuitgangspunten en die gelden voor de manier waarop de Opdracht door Opdrachtnemer dient te worden uitgevoerd, zijn concreet opgenomen in het Programma van Eisen of in de Overeenkomst.</w:t>
      </w:r>
    </w:p>
    <w:p w14:paraId="7CFC7E9F" w14:textId="77777777" w:rsidR="009E3774" w:rsidRDefault="009E3774">
      <w:pPr>
        <w:spacing w:line="240" w:lineRule="auto"/>
        <w:rPr>
          <w:b/>
          <w:sz w:val="24"/>
        </w:rPr>
      </w:pPr>
      <w:r>
        <w:br w:type="page"/>
      </w:r>
    </w:p>
    <w:p w14:paraId="27F0E9D2" w14:textId="713AEF55" w:rsidR="00E43273" w:rsidRPr="00992C35" w:rsidRDefault="00FC71EA">
      <w:pPr>
        <w:pStyle w:val="Kop3"/>
        <w:numPr>
          <w:ilvl w:val="2"/>
          <w:numId w:val="3"/>
        </w:numPr>
        <w:tabs>
          <w:tab w:val="clear" w:pos="1440"/>
        </w:tabs>
        <w:spacing w:line="280" w:lineRule="atLeast"/>
        <w:ind w:left="709" w:hanging="709"/>
        <w:jc w:val="both"/>
        <w:rPr>
          <w:rStyle w:val="Hyperlink"/>
          <w:color w:val="auto"/>
          <w:u w:val="none"/>
        </w:rPr>
      </w:pPr>
      <w:r w:rsidRPr="00992C35">
        <w:lastRenderedPageBreak/>
        <w:t>Duurzaam</w:t>
      </w:r>
    </w:p>
    <w:p w14:paraId="347A7CA9" w14:textId="2A2F6C61" w:rsidR="00951AA7" w:rsidRPr="00992C35" w:rsidRDefault="00E43273" w:rsidP="00BA12F8">
      <w:pPr>
        <w:spacing w:line="240" w:lineRule="auto"/>
        <w:jc w:val="both"/>
      </w:pPr>
      <w:r w:rsidRPr="00992C35">
        <w:rPr>
          <w:i/>
          <w:iCs/>
        </w:rPr>
        <w:t>“</w:t>
      </w:r>
      <w:r w:rsidR="00E9624F" w:rsidRPr="00992C35">
        <w:rPr>
          <w:i/>
          <w:iCs/>
        </w:rPr>
        <w:t>“Klimaatverandering behoort tot de allergrootste uitdagingen in de geschiedenis van de mensheid. De afgelopen jaren zijn er flinke stappen gezet maar we zijn er nog lang niet.”</w:t>
      </w:r>
      <w:r w:rsidRPr="00992C35">
        <w:rPr>
          <w:i/>
          <w:iCs/>
        </w:rPr>
        <w:t xml:space="preserve"> </w:t>
      </w:r>
      <w:r w:rsidRPr="00992C35">
        <w:t xml:space="preserve">– Coalitieakkoord gemeente Amsterdam, mei </w:t>
      </w:r>
      <w:r w:rsidR="00E9624F" w:rsidRPr="00992C35">
        <w:t>2022</w:t>
      </w:r>
      <w:r w:rsidR="00EC1BA9" w:rsidRPr="00992C35">
        <w:t>.</w:t>
      </w:r>
    </w:p>
    <w:p w14:paraId="511AE805" w14:textId="6CC74A4E" w:rsidR="00A87188" w:rsidRPr="00992C35" w:rsidRDefault="00A87188" w:rsidP="00BA12F8">
      <w:pPr>
        <w:spacing w:line="240" w:lineRule="auto"/>
        <w:jc w:val="both"/>
      </w:pPr>
    </w:p>
    <w:p w14:paraId="6D296001" w14:textId="77777777" w:rsidR="00A87188" w:rsidRPr="00992C35" w:rsidRDefault="00A87188" w:rsidP="00BA12F8">
      <w:pPr>
        <w:spacing w:line="240" w:lineRule="auto"/>
        <w:jc w:val="both"/>
      </w:pPr>
      <w:r w:rsidRPr="00992C35">
        <w:t>De duurzaamheidsambities van de gemeente Amsterdam zijn vertaald in vijf gemeentelijke doelstellingen voor inkoop: Maximaal energiezuinig, Uitstootvrij, CO2-neutraal, Circulair en Klimaatadaptatie. In de grafiek hieronder staat wanneer de doelstellingen gerealiseerd m0eten zijn.</w:t>
      </w:r>
    </w:p>
    <w:p w14:paraId="4DAF225B" w14:textId="77777777" w:rsidR="00A87188" w:rsidRPr="00992C35" w:rsidRDefault="00A87188" w:rsidP="00BA12F8">
      <w:pPr>
        <w:spacing w:line="240" w:lineRule="auto"/>
        <w:jc w:val="both"/>
      </w:pPr>
      <w:r w:rsidRPr="00992C35">
        <w:rPr>
          <w:noProof/>
          <w:lang w:eastAsia="nl-NL"/>
        </w:rPr>
        <w:drawing>
          <wp:inline distT="0" distB="0" distL="0" distR="0" wp14:anchorId="4C596D77" wp14:editId="2394EC2E">
            <wp:extent cx="2624667" cy="1891033"/>
            <wp:effectExtent l="0" t="0" r="4445" b="1270"/>
            <wp:docPr id="40" name="Afbeelding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70527" cy="1924074"/>
                    </a:xfrm>
                    <a:prstGeom prst="rect">
                      <a:avLst/>
                    </a:prstGeom>
                  </pic:spPr>
                </pic:pic>
              </a:graphicData>
            </a:graphic>
          </wp:inline>
        </w:drawing>
      </w:r>
    </w:p>
    <w:p w14:paraId="52C5CA75" w14:textId="77777777" w:rsidR="00A87188" w:rsidRPr="00992C35" w:rsidRDefault="00A87188" w:rsidP="00BA12F8">
      <w:pPr>
        <w:spacing w:line="240" w:lineRule="auto"/>
        <w:jc w:val="both"/>
        <w:rPr>
          <w:i/>
        </w:rPr>
      </w:pPr>
      <w:r w:rsidRPr="00992C35">
        <w:rPr>
          <w:i/>
        </w:rPr>
        <w:t xml:space="preserve">Overzicht klimaatdoelstellingen Inkoop (Meer informatie voer het beleid? Kijk </w:t>
      </w:r>
      <w:hyperlink r:id="rId16" w:history="1">
        <w:r w:rsidRPr="00992C35">
          <w:rPr>
            <w:rStyle w:val="Hyperlink"/>
            <w:i/>
          </w:rPr>
          <w:t>hier</w:t>
        </w:r>
      </w:hyperlink>
      <w:r w:rsidRPr="00992C35">
        <w:rPr>
          <w:i/>
        </w:rPr>
        <w:t>.)</w:t>
      </w:r>
    </w:p>
    <w:p w14:paraId="08F4DCB3" w14:textId="77777777" w:rsidR="00A87188" w:rsidRPr="00992C35" w:rsidRDefault="00A87188" w:rsidP="00EC1BA9">
      <w:pPr>
        <w:jc w:val="both"/>
      </w:pPr>
    </w:p>
    <w:p w14:paraId="34C36B9C" w14:textId="77777777" w:rsidR="00A87188" w:rsidRPr="00992C35" w:rsidRDefault="00A87188" w:rsidP="00BA12F8">
      <w:pPr>
        <w:pStyle w:val="Default"/>
        <w:jc w:val="both"/>
        <w:rPr>
          <w:sz w:val="21"/>
          <w:szCs w:val="21"/>
        </w:rPr>
      </w:pPr>
      <w:r w:rsidRPr="00992C35">
        <w:rPr>
          <w:sz w:val="21"/>
          <w:szCs w:val="21"/>
        </w:rPr>
        <w:t>Inkoop wordt strategisch ingezet om de duurzaamheidsdoelstellingen te helpen realiseren en waar mogelijk te versnellen. Daarbij geeft Amsterdam het goede voorbeeld. Dit vraagt om een impactgerichte aanpak van duurzaam inkopen waarbij zogenoemde ‘kansrijke inkooppakketten’ of –categorieën, maar ook kansrijke ‘assets’ van de gemeente met een potentiële grote duurzaamheidsimpact, centraal staan.</w:t>
      </w:r>
    </w:p>
    <w:p w14:paraId="48041C6F" w14:textId="12B00700" w:rsidR="00A87188" w:rsidRPr="00992C35" w:rsidRDefault="00A87188" w:rsidP="00BA12F8">
      <w:pPr>
        <w:pStyle w:val="Default"/>
        <w:tabs>
          <w:tab w:val="left" w:pos="1905"/>
        </w:tabs>
        <w:jc w:val="both"/>
        <w:rPr>
          <w:sz w:val="21"/>
          <w:szCs w:val="21"/>
        </w:rPr>
      </w:pPr>
    </w:p>
    <w:p w14:paraId="68DF4AE2" w14:textId="77F2E5F7" w:rsidR="002416A6" w:rsidRPr="009E3774" w:rsidRDefault="00A87188" w:rsidP="00EC1BA9">
      <w:pPr>
        <w:pStyle w:val="Default"/>
        <w:jc w:val="both"/>
        <w:rPr>
          <w:color w:val="000000" w:themeColor="text1"/>
          <w:sz w:val="21"/>
          <w:szCs w:val="21"/>
        </w:rPr>
      </w:pPr>
      <w:r w:rsidRPr="00992C35">
        <w:rPr>
          <w:rStyle w:val="Hyperlink"/>
          <w:color w:val="000000" w:themeColor="text1"/>
          <w:sz w:val="21"/>
          <w:szCs w:val="21"/>
          <w:u w:val="none"/>
        </w:rPr>
        <w:t xml:space="preserve">Voor de eigen organisatie zijn de stedelijke programma’s vertaald naar de uitvoeringsagenda ‘Naar een </w:t>
      </w:r>
      <w:r w:rsidRPr="009E3774">
        <w:rPr>
          <w:rStyle w:val="Hyperlink"/>
          <w:color w:val="000000" w:themeColor="text1"/>
          <w:sz w:val="21"/>
          <w:szCs w:val="21"/>
          <w:u w:val="none"/>
        </w:rPr>
        <w:t xml:space="preserve">Duurzame Organisatie 2020-2030’. Zie voor meer informatie </w:t>
      </w:r>
      <w:hyperlink r:id="rId17" w:history="1">
        <w:r w:rsidRPr="009E3774">
          <w:rPr>
            <w:rStyle w:val="Hyperlink"/>
            <w:sz w:val="21"/>
            <w:szCs w:val="21"/>
          </w:rPr>
          <w:t>www.amsterdam.nl/greenoffice</w:t>
        </w:r>
      </w:hyperlink>
      <w:r w:rsidR="005942AC" w:rsidRPr="009E3774">
        <w:rPr>
          <w:rStyle w:val="Hyperlink"/>
          <w:sz w:val="21"/>
          <w:szCs w:val="21"/>
          <w:u w:val="none"/>
        </w:rPr>
        <w:t>.</w:t>
      </w:r>
    </w:p>
    <w:p w14:paraId="65A92480" w14:textId="64F33BFE" w:rsidR="00FA0FB9" w:rsidRPr="00992C35" w:rsidRDefault="00B174AE" w:rsidP="00BA12F8">
      <w:pPr>
        <w:jc w:val="both"/>
      </w:pPr>
      <w:r w:rsidRPr="009E3774">
        <w:rPr>
          <w:lang w:eastAsia="nl-NL"/>
        </w:rPr>
        <w:t>De eisen met betrekking tot dit thema vindt u terug in</w:t>
      </w:r>
      <w:r w:rsidR="002C5A52" w:rsidRPr="009E3774">
        <w:rPr>
          <w:lang w:eastAsia="nl-NL"/>
        </w:rPr>
        <w:t xml:space="preserve"> het Programma van Eisen</w:t>
      </w:r>
      <w:r w:rsidRPr="009E3774">
        <w:rPr>
          <w:lang w:eastAsia="nl-NL"/>
        </w:rPr>
        <w:t>.</w:t>
      </w:r>
    </w:p>
    <w:p w14:paraId="089BF3B7" w14:textId="77777777" w:rsidR="005E3702" w:rsidRPr="00992C35" w:rsidRDefault="005E3702" w:rsidP="00BA12F8">
      <w:pPr>
        <w:jc w:val="both"/>
      </w:pPr>
    </w:p>
    <w:p w14:paraId="06B4C975" w14:textId="2C121EC9" w:rsidR="008810C1" w:rsidRPr="00992C35" w:rsidRDefault="008810C1">
      <w:pPr>
        <w:pStyle w:val="Kop3"/>
        <w:numPr>
          <w:ilvl w:val="2"/>
          <w:numId w:val="3"/>
        </w:numPr>
        <w:tabs>
          <w:tab w:val="clear" w:pos="1440"/>
        </w:tabs>
        <w:spacing w:line="280" w:lineRule="atLeast"/>
        <w:ind w:left="709" w:hanging="709"/>
        <w:jc w:val="both"/>
      </w:pPr>
      <w:r w:rsidRPr="00992C35">
        <w:t xml:space="preserve">Regionaal en </w:t>
      </w:r>
      <w:r w:rsidR="00B174AE" w:rsidRPr="00992C35">
        <w:t>midden-</w:t>
      </w:r>
      <w:r w:rsidRPr="00992C35">
        <w:t xml:space="preserve"> en kleinbedrijf (mkb)</w:t>
      </w:r>
    </w:p>
    <w:p w14:paraId="60A1512A" w14:textId="731C9D2C" w:rsidR="008810C1" w:rsidRPr="00992C35" w:rsidRDefault="008810C1" w:rsidP="00BA12F8">
      <w:pPr>
        <w:jc w:val="both"/>
        <w:rPr>
          <w:rStyle w:val="Hyperlink"/>
        </w:rPr>
      </w:pPr>
      <w:r w:rsidRPr="00992C35">
        <w:t xml:space="preserve">De gemeente Amsterdam wil recht doen aan het belang van mkb-bedrijven en zij wil, voor de economie en leefbaarheid van de stad, ook mogelijkheden bieden aan regionale bedrijven. Per traject wordt door de Gemeente een afweging gemaakt hoe deze mogelijkheden worden gecreëerd ten opzichte van mogelijke risico’s voor de bedrijfsvoering. Zie voor meer informatie het inkoopbeleid zoals gepubliceerd op </w:t>
      </w:r>
      <w:hyperlink r:id="rId18" w:history="1">
        <w:r w:rsidRPr="00992C35">
          <w:rPr>
            <w:rStyle w:val="Hyperlink"/>
          </w:rPr>
          <w:t>www.amsterdam.nl/ondernemen/inkoop-aanbesteden/</w:t>
        </w:r>
      </w:hyperlink>
    </w:p>
    <w:p w14:paraId="2BC6943A" w14:textId="3FD4D1C1" w:rsidR="008810C1" w:rsidRPr="00992C35" w:rsidRDefault="008810C1" w:rsidP="00BA12F8">
      <w:pPr>
        <w:jc w:val="both"/>
        <w:rPr>
          <w:rStyle w:val="Hyperlink"/>
        </w:rPr>
      </w:pPr>
    </w:p>
    <w:p w14:paraId="242E5673" w14:textId="3C2EA5F1" w:rsidR="008810C1" w:rsidRPr="00992C35" w:rsidRDefault="005942AC" w:rsidP="00BA12F8">
      <w:pPr>
        <w:jc w:val="both"/>
        <w:rPr>
          <w:color w:val="0000FF"/>
          <w:u w:val="single"/>
        </w:rPr>
      </w:pPr>
      <w:r w:rsidRPr="00992C35">
        <w:t>In deze Aanbesteding is er geen omzeteis gesteld. Bovendien is het Inschrijvers toegestaan om in combinatie een Inschrijving in te dienen of (onder voorwaarden) gebruik te maken van een onderaannemer.</w:t>
      </w:r>
    </w:p>
    <w:p w14:paraId="324E8EBB" w14:textId="77777777" w:rsidR="000B28F5" w:rsidRPr="00992C35" w:rsidRDefault="000B28F5" w:rsidP="00BA12F8">
      <w:pPr>
        <w:jc w:val="both"/>
      </w:pPr>
    </w:p>
    <w:p w14:paraId="0AC666A4" w14:textId="591A734B" w:rsidR="000B28F5" w:rsidRPr="00992C35" w:rsidRDefault="005E3702">
      <w:pPr>
        <w:pStyle w:val="Kop3"/>
        <w:numPr>
          <w:ilvl w:val="2"/>
          <w:numId w:val="3"/>
        </w:numPr>
        <w:tabs>
          <w:tab w:val="clear" w:pos="1440"/>
        </w:tabs>
        <w:spacing w:line="280" w:lineRule="atLeast"/>
        <w:ind w:left="709" w:hanging="709"/>
        <w:jc w:val="both"/>
      </w:pPr>
      <w:r w:rsidRPr="00992C35">
        <w:t>Sociaal</w:t>
      </w:r>
    </w:p>
    <w:p w14:paraId="1DC5C5B2" w14:textId="484BEE01" w:rsidR="005B5527" w:rsidRPr="00992C35" w:rsidRDefault="005B5527" w:rsidP="00BA12F8">
      <w:pPr>
        <w:jc w:val="both"/>
      </w:pPr>
      <w:r w:rsidRPr="00992C35">
        <w:t xml:space="preserve">De gemeente Amsterdam is een sociaal </w:t>
      </w:r>
      <w:r w:rsidR="0075575A" w:rsidRPr="00992C35">
        <w:t>o</w:t>
      </w:r>
      <w:r w:rsidRPr="00992C35">
        <w:t xml:space="preserve">pdrachtgever en heeft als doelstelling dat haar investeringen, naast het ‘gewone’ rendement, ook sociale impact opleveren. Social return is een instrument om sociale impact te realiseren bij inkoop en aanbestedingen. Het berust op het principe dat </w:t>
      </w:r>
      <w:r w:rsidR="00524B14" w:rsidRPr="00992C35">
        <w:t>opdrachtnemer</w:t>
      </w:r>
      <w:r w:rsidRPr="00992C35">
        <w:t xml:space="preserve">s – naast het uitvoeren van de reguliere opdracht – een bijdrage leveren op maatschappelijk vlak voor de opdrachtgever. Daarom vraagt de </w:t>
      </w:r>
      <w:r w:rsidR="00524B14" w:rsidRPr="00992C35">
        <w:t>G</w:t>
      </w:r>
      <w:r w:rsidRPr="00992C35">
        <w:t xml:space="preserve">emeente haar </w:t>
      </w:r>
      <w:r w:rsidR="00524B14" w:rsidRPr="00992C35">
        <w:t>opdrachtnemer</w:t>
      </w:r>
      <w:r w:rsidRPr="00992C35">
        <w:t xml:space="preserve">s een bijdrage te leveren aan de arbeidsparticipatie van mensen met een afstand tot de arbeidsmarkt of aan andere sociale opgaven in de stad. Voor meer informatie over het social returnbeleid van de gemeente Amsterdam en de doelgroep zie: </w:t>
      </w:r>
      <w:hyperlink r:id="rId19" w:history="1">
        <w:r w:rsidRPr="00992C35">
          <w:rPr>
            <w:rStyle w:val="Hyperlink"/>
          </w:rPr>
          <w:t>www.amsterdam.nl/socialreturn</w:t>
        </w:r>
      </w:hyperlink>
      <w:r w:rsidR="00DE20D2" w:rsidRPr="00992C35">
        <w:rPr>
          <w:rStyle w:val="Hyperlink"/>
        </w:rPr>
        <w:t>.</w:t>
      </w:r>
    </w:p>
    <w:p w14:paraId="2F4270F1" w14:textId="77777777" w:rsidR="002416A6" w:rsidRPr="00992C35" w:rsidRDefault="002416A6" w:rsidP="00BA12F8">
      <w:pPr>
        <w:jc w:val="both"/>
        <w:rPr>
          <w:rFonts w:cs="Arial"/>
        </w:rPr>
      </w:pPr>
    </w:p>
    <w:p w14:paraId="791B8DA7" w14:textId="77777777" w:rsidR="009E3774" w:rsidRDefault="009E3774">
      <w:pPr>
        <w:spacing w:line="240" w:lineRule="auto"/>
        <w:rPr>
          <w:rFonts w:cs="Arial"/>
          <w:b/>
        </w:rPr>
      </w:pPr>
      <w:r>
        <w:rPr>
          <w:rFonts w:cs="Arial"/>
          <w:b/>
        </w:rPr>
        <w:br w:type="page"/>
      </w:r>
    </w:p>
    <w:p w14:paraId="22F3A85E" w14:textId="7D928595" w:rsidR="002416A6" w:rsidRPr="00992C35" w:rsidRDefault="002416A6" w:rsidP="00BA12F8">
      <w:pPr>
        <w:jc w:val="both"/>
        <w:rPr>
          <w:rFonts w:cs="Arial"/>
          <w:b/>
        </w:rPr>
      </w:pPr>
      <w:r w:rsidRPr="00992C35">
        <w:rPr>
          <w:rFonts w:cs="Arial"/>
          <w:b/>
        </w:rPr>
        <w:lastRenderedPageBreak/>
        <w:t>Bureau Social Return</w:t>
      </w:r>
    </w:p>
    <w:p w14:paraId="2488C663" w14:textId="6F5F3384" w:rsidR="005B5527" w:rsidRPr="00992C35" w:rsidRDefault="005B5527" w:rsidP="00BA12F8">
      <w:pPr>
        <w:jc w:val="both"/>
      </w:pPr>
      <w:r w:rsidRPr="00992C35">
        <w:t xml:space="preserve">Bureau Social Return van de gemeente Amsterdam adviseert en ondersteunt gemeentelijke opdrachtgevers en </w:t>
      </w:r>
      <w:r w:rsidR="00524B14" w:rsidRPr="00992C35">
        <w:t>opdrachtnemer</w:t>
      </w:r>
      <w:r w:rsidRPr="00992C35">
        <w:t xml:space="preserve">s van de gemeente Amsterdam bij de implementatie en uitvoering van </w:t>
      </w:r>
      <w:r w:rsidR="00C364B1" w:rsidRPr="00992C35">
        <w:t>S</w:t>
      </w:r>
      <w:r w:rsidRPr="00992C35">
        <w:t xml:space="preserve">ocial </w:t>
      </w:r>
      <w:r w:rsidR="00C364B1" w:rsidRPr="00992C35">
        <w:t>R</w:t>
      </w:r>
      <w:r w:rsidRPr="00992C35">
        <w:t xml:space="preserve">eturn. Ook is Bureau Social Return verantwoordelijk voor de monitoring en de controle van de invulling van </w:t>
      </w:r>
      <w:r w:rsidR="00DE20D2" w:rsidRPr="00992C35">
        <w:t>S</w:t>
      </w:r>
      <w:r w:rsidRPr="00992C35">
        <w:t>ocial</w:t>
      </w:r>
      <w:r w:rsidR="00DE20D2" w:rsidRPr="00992C35">
        <w:t xml:space="preserve"> R</w:t>
      </w:r>
      <w:r w:rsidRPr="00992C35">
        <w:t>eturn</w:t>
      </w:r>
      <w:r w:rsidR="00DE20D2" w:rsidRPr="00992C35">
        <w:t xml:space="preserve"> </w:t>
      </w:r>
      <w:r w:rsidRPr="00992C35">
        <w:t xml:space="preserve">verplichtingen door </w:t>
      </w:r>
      <w:r w:rsidR="00524B14" w:rsidRPr="00992C35">
        <w:t>opdrachtnemer</w:t>
      </w:r>
      <w:r w:rsidRPr="00992C35">
        <w:t>s.</w:t>
      </w:r>
    </w:p>
    <w:p w14:paraId="0D4A82A8" w14:textId="77777777" w:rsidR="00760ECD" w:rsidRPr="00992C35" w:rsidRDefault="00760ECD" w:rsidP="00760ECD">
      <w:pPr>
        <w:jc w:val="both"/>
      </w:pPr>
    </w:p>
    <w:p w14:paraId="3A273F8E" w14:textId="56B626AC" w:rsidR="00760ECD" w:rsidRPr="00992C35" w:rsidRDefault="00760ECD" w:rsidP="00760ECD">
      <w:pPr>
        <w:jc w:val="both"/>
      </w:pPr>
      <w:r w:rsidRPr="00992C35">
        <w:t xml:space="preserve">Social </w:t>
      </w:r>
      <w:r w:rsidR="00DE20D2" w:rsidRPr="00992C35">
        <w:t>R</w:t>
      </w:r>
      <w:r w:rsidRPr="00992C35">
        <w:t xml:space="preserve">eturn is als bijzondere uitvoeringsvoorwaarde opgenomen in de </w:t>
      </w:r>
      <w:r w:rsidR="00DE20D2" w:rsidRPr="00992C35">
        <w:t>O</w:t>
      </w:r>
      <w:r w:rsidRPr="00992C35">
        <w:t>vereenkomst. Opdrachtnemer is verplicht om tenminste 5% van de totale opdrachtwaarde (excl</w:t>
      </w:r>
      <w:r w:rsidR="00DE20D2" w:rsidRPr="00992C35">
        <w:t>.</w:t>
      </w:r>
      <w:r w:rsidRPr="00992C35">
        <w:t xml:space="preserve"> btw) aan te wenden voor </w:t>
      </w:r>
      <w:r w:rsidR="00C364B1" w:rsidRPr="00992C35">
        <w:t>S</w:t>
      </w:r>
      <w:r w:rsidRPr="00992C35">
        <w:t xml:space="preserve">ocial </w:t>
      </w:r>
      <w:r w:rsidR="00C364B1" w:rsidRPr="00992C35">
        <w:t>R</w:t>
      </w:r>
      <w:r w:rsidRPr="00992C35">
        <w:t xml:space="preserve">eturn. De totale opdrachtwaarde wordt berekend over de gehele looptijd van de </w:t>
      </w:r>
      <w:r w:rsidR="00DE20D2" w:rsidRPr="00992C35">
        <w:t>O</w:t>
      </w:r>
      <w:r w:rsidRPr="00992C35">
        <w:t>vereenkomst, inclusief eventuele verlengingen en onderhoudstermijnen.</w:t>
      </w:r>
    </w:p>
    <w:p w14:paraId="40857735" w14:textId="77777777" w:rsidR="00EC6AB5" w:rsidRPr="00992C35" w:rsidRDefault="00EC6AB5" w:rsidP="00BA12F8">
      <w:pPr>
        <w:jc w:val="both"/>
      </w:pPr>
    </w:p>
    <w:p w14:paraId="44E762A1" w14:textId="57612ED9" w:rsidR="00C177CF" w:rsidRPr="00992C35" w:rsidRDefault="007943EC">
      <w:pPr>
        <w:pStyle w:val="Kop3"/>
        <w:numPr>
          <w:ilvl w:val="2"/>
          <w:numId w:val="3"/>
        </w:numPr>
        <w:tabs>
          <w:tab w:val="clear" w:pos="1440"/>
        </w:tabs>
        <w:spacing w:line="280" w:lineRule="atLeast"/>
        <w:ind w:left="709" w:hanging="709"/>
        <w:jc w:val="both"/>
      </w:pPr>
      <w:r w:rsidRPr="00992C35">
        <w:t>Evaluatie</w:t>
      </w:r>
    </w:p>
    <w:p w14:paraId="61488D86" w14:textId="77777777" w:rsidR="00951AA7" w:rsidRPr="00992C35" w:rsidRDefault="00223DB8" w:rsidP="00BA12F8">
      <w:pPr>
        <w:jc w:val="both"/>
      </w:pPr>
      <w:r w:rsidRPr="00992C35">
        <w:t>De Gemeente zal bij de uitvoering van deze Opdracht de resultaten en de overige prestaties van Opdrachtnemer evalueren. De Gemeente legt de frequentie en de wijze waarop de metingen zullen plaatsvinden vast in de Overeenkomst. In ieder geval zal er een eindevaluatie van de Opdracht door de Gemeente plaatsvinden bij het eindigen van de Opdracht.</w:t>
      </w:r>
    </w:p>
    <w:p w14:paraId="040D595D" w14:textId="77777777" w:rsidR="00223DB8" w:rsidRPr="00992C35" w:rsidRDefault="00223DB8" w:rsidP="00BA12F8">
      <w:pPr>
        <w:jc w:val="both"/>
        <w:rPr>
          <w:bCs/>
        </w:rPr>
      </w:pPr>
    </w:p>
    <w:p w14:paraId="03D8ED2D" w14:textId="77777777" w:rsidR="00951AA7" w:rsidRPr="00992C35" w:rsidRDefault="00C177CF">
      <w:pPr>
        <w:pStyle w:val="Kop3"/>
        <w:numPr>
          <w:ilvl w:val="2"/>
          <w:numId w:val="3"/>
        </w:numPr>
        <w:tabs>
          <w:tab w:val="clear" w:pos="1440"/>
        </w:tabs>
        <w:spacing w:line="280" w:lineRule="atLeast"/>
        <w:ind w:left="709" w:hanging="709"/>
        <w:jc w:val="both"/>
      </w:pPr>
      <w:r w:rsidRPr="00992C35">
        <w:t>Integriteit</w:t>
      </w:r>
    </w:p>
    <w:p w14:paraId="0B3B0AAB" w14:textId="662D25B5" w:rsidR="002C0361" w:rsidRPr="00992C35" w:rsidRDefault="002C0361" w:rsidP="00BA12F8">
      <w:pPr>
        <w:jc w:val="both"/>
        <w:rPr>
          <w:i/>
          <w:iCs/>
          <w:color w:val="1F497D"/>
        </w:rPr>
      </w:pPr>
      <w:r w:rsidRPr="00992C35">
        <w:t>Op deze aanbesteding en de daaruit voorvloeiende Overeenkomst(en) is de Beleidsregel Integriteit en Overeen</w:t>
      </w:r>
      <w:r w:rsidR="00231286" w:rsidRPr="00992C35">
        <w:softHyphen/>
      </w:r>
      <w:r w:rsidRPr="00992C35">
        <w:t>komsten, verder te noemen “BIO”, van toepassing.</w:t>
      </w:r>
      <w:r w:rsidR="00C41607" w:rsidRPr="00992C35">
        <w:t xml:space="preserve"> </w:t>
      </w:r>
      <w:r w:rsidRPr="00992C35">
        <w:t>De BIO is op internet</w:t>
      </w:r>
      <w:r w:rsidR="00951AA7" w:rsidRPr="00992C35">
        <w:t xml:space="preserve"> </w:t>
      </w:r>
      <w:r w:rsidRPr="00992C35">
        <w:t>te vinden en te downloaden op</w:t>
      </w:r>
      <w:r w:rsidR="00C41607" w:rsidRPr="00992C35">
        <w:t>:</w:t>
      </w:r>
      <w:hyperlink r:id="rId20" w:history="1">
        <w:r w:rsidR="00E62474" w:rsidRPr="00992C35">
          <w:rPr>
            <w:rStyle w:val="Hyperlink"/>
            <w:i/>
            <w:iCs/>
          </w:rPr>
          <w:t>https://www.amsterdam.nl/bestuur-organisatie/volg-beleid/veiligheid/integer-handelen/beleidsstukken-bio/</w:t>
        </w:r>
      </w:hyperlink>
    </w:p>
    <w:p w14:paraId="513CAA1F" w14:textId="6A0727F2" w:rsidR="00951AA7" w:rsidRPr="00992C35" w:rsidRDefault="0082037E" w:rsidP="00BA12F8">
      <w:pPr>
        <w:jc w:val="both"/>
      </w:pPr>
      <w:r w:rsidRPr="00992C35">
        <w:t xml:space="preserve">Verdere informatie over de BIO en de integriteitsscreening </w:t>
      </w:r>
      <w:r w:rsidRPr="009E3774">
        <w:t>staan in paragraaf 2.</w:t>
      </w:r>
      <w:r w:rsidR="009E3774" w:rsidRPr="009E3774">
        <w:t>9</w:t>
      </w:r>
      <w:r w:rsidRPr="009E3774">
        <w:t>.</w:t>
      </w:r>
      <w:r w:rsidR="009D7D00" w:rsidRPr="009E3774">
        <w:t>7</w:t>
      </w:r>
      <w:r w:rsidRPr="009E3774">
        <w:t xml:space="preserve"> opgenomen</w:t>
      </w:r>
      <w:r w:rsidRPr="00992C35">
        <w:t>.</w:t>
      </w:r>
    </w:p>
    <w:p w14:paraId="0660DD49" w14:textId="340F7D0A" w:rsidR="00CD6620" w:rsidRPr="00992C35" w:rsidRDefault="00CD6620" w:rsidP="00BA12F8">
      <w:pPr>
        <w:jc w:val="both"/>
      </w:pPr>
    </w:p>
    <w:p w14:paraId="4D15DA90" w14:textId="684C509D" w:rsidR="00CD6620" w:rsidRPr="00992C35" w:rsidRDefault="00CD6620">
      <w:pPr>
        <w:pStyle w:val="Kop3"/>
        <w:numPr>
          <w:ilvl w:val="2"/>
          <w:numId w:val="3"/>
        </w:numPr>
        <w:tabs>
          <w:tab w:val="clear" w:pos="1440"/>
        </w:tabs>
        <w:spacing w:line="280" w:lineRule="atLeast"/>
        <w:ind w:left="709" w:hanging="709"/>
        <w:jc w:val="both"/>
      </w:pPr>
      <w:r w:rsidRPr="00992C35">
        <w:t>Privacy</w:t>
      </w:r>
      <w:r w:rsidR="009B3505" w:rsidRPr="00992C35">
        <w:t xml:space="preserve"> </w:t>
      </w:r>
      <w:r w:rsidR="001C06C3" w:rsidRPr="00992C35">
        <w:t>/ bescherming van persoonsgegevens</w:t>
      </w:r>
    </w:p>
    <w:p w14:paraId="16C15619" w14:textId="3D262D8B" w:rsidR="008B0A24" w:rsidRPr="00992C35" w:rsidRDefault="008B0A24" w:rsidP="00BA12F8">
      <w:pPr>
        <w:jc w:val="both"/>
      </w:pPr>
      <w:r w:rsidRPr="00992C35">
        <w:t xml:space="preserve">De Gemeente en in bepaalde gevallen haar </w:t>
      </w:r>
      <w:r w:rsidR="00D26F89" w:rsidRPr="00992C35">
        <w:t>o</w:t>
      </w:r>
      <w:r w:rsidR="00524B14" w:rsidRPr="00992C35">
        <w:t>pdrachtnemer</w:t>
      </w:r>
      <w:r w:rsidRPr="00992C35">
        <w:t>s verwerken voor de uitvoering van verschillende taken persoonsgegevens van burgers. Persoonsgegevens zijn gegevens die direct of indirect zijn te herleiden tot natuurlijke personen.</w:t>
      </w:r>
      <w:r w:rsidR="00A65E44" w:rsidRPr="00992C35">
        <w:t xml:space="preserve"> </w:t>
      </w:r>
      <w:r w:rsidRPr="00992C35">
        <w:t xml:space="preserve">De regels over het verwerken van persoonsgegevens zijn vastgelegd in de Algemene </w:t>
      </w:r>
      <w:r w:rsidR="00D628B2" w:rsidRPr="00992C35">
        <w:t>v</w:t>
      </w:r>
      <w:r w:rsidRPr="00992C35">
        <w:t xml:space="preserve">erordening </w:t>
      </w:r>
      <w:r w:rsidR="00D628B2" w:rsidRPr="00992C35">
        <w:t>g</w:t>
      </w:r>
      <w:r w:rsidRPr="00992C35">
        <w:t>egevensbescherming (‘AVG’). Hieronder valt ook de meldplicht datalekken.</w:t>
      </w:r>
    </w:p>
    <w:p w14:paraId="64C904A8" w14:textId="0EC489B6" w:rsidR="003B3715" w:rsidRPr="00992C35" w:rsidRDefault="003B3715" w:rsidP="00BA12F8">
      <w:pPr>
        <w:jc w:val="both"/>
      </w:pPr>
    </w:p>
    <w:p w14:paraId="1210B728" w14:textId="5A2E8177" w:rsidR="00F35CDC" w:rsidRPr="00992C35" w:rsidRDefault="003B3715" w:rsidP="00BA12F8">
      <w:pPr>
        <w:jc w:val="both"/>
      </w:pPr>
      <w:r w:rsidRPr="00992C35">
        <w:t xml:space="preserve">Inschrijver voldoet bij het verwerken van persoonsgegevens aan AVG. Inschrijver voldoet </w:t>
      </w:r>
      <w:r w:rsidR="00A956D9" w:rsidRPr="00992C35">
        <w:t>ook</w:t>
      </w:r>
      <w:r w:rsidRPr="00992C35">
        <w:t xml:space="preserve"> aan de gemeentelijke informatiebeveiligingsnorm (Baseline Informatiebeveiliging Overheid). Als de Gemeente wordt aangemerkt als verwerkingsverantwoordelijke en de Inschrijver als verwerker tekent Inschrijver een verwerkers</w:t>
      </w:r>
      <w:r w:rsidR="00D30A75" w:rsidRPr="00992C35">
        <w:softHyphen/>
      </w:r>
      <w:r w:rsidRPr="00992C35">
        <w:t>overeenkomst volgens standaard van de Gemeente</w:t>
      </w:r>
      <w:r w:rsidR="00D26F89" w:rsidRPr="00992C35">
        <w:t xml:space="preserve"> (bijlage Leidraad)</w:t>
      </w:r>
      <w:r w:rsidRPr="00992C35">
        <w:t>. Inschrijver verklaart kennis genomen te hebben van deze bepaling en conformeert zich hier aan.</w:t>
      </w:r>
    </w:p>
    <w:p w14:paraId="264F243E" w14:textId="1B7EF7FE" w:rsidR="00C177CF" w:rsidRPr="00992C35" w:rsidRDefault="00C177CF">
      <w:pPr>
        <w:pStyle w:val="Kop1"/>
        <w:spacing w:line="280" w:lineRule="atLeast"/>
        <w:jc w:val="both"/>
      </w:pPr>
      <w:r w:rsidRPr="00992C35">
        <w:br w:type="page"/>
      </w:r>
      <w:bookmarkStart w:id="9" w:name="_Toc112035095"/>
      <w:r w:rsidRPr="00992C35">
        <w:lastRenderedPageBreak/>
        <w:t>De procedur</w:t>
      </w:r>
      <w:r w:rsidR="006737B2" w:rsidRPr="00992C35">
        <w:t>e</w:t>
      </w:r>
      <w:bookmarkEnd w:id="9"/>
    </w:p>
    <w:p w14:paraId="452E2688" w14:textId="77777777" w:rsidR="00C177CF" w:rsidRPr="00992C35" w:rsidRDefault="00C177CF" w:rsidP="00BA12F8">
      <w:pPr>
        <w:jc w:val="both"/>
      </w:pPr>
    </w:p>
    <w:p w14:paraId="1688F83D" w14:textId="48A8135B" w:rsidR="00C177CF" w:rsidRPr="00992C35" w:rsidRDefault="00C177CF" w:rsidP="00BA12F8">
      <w:pPr>
        <w:pStyle w:val="Kop2"/>
        <w:tabs>
          <w:tab w:val="num" w:pos="0"/>
        </w:tabs>
        <w:spacing w:line="280" w:lineRule="atLeast"/>
        <w:jc w:val="both"/>
      </w:pPr>
      <w:bookmarkStart w:id="10" w:name="_Toc112035096"/>
      <w:r w:rsidRPr="00992C35">
        <w:t>Aanbestedingsprocedure en Planning</w:t>
      </w:r>
      <w:bookmarkEnd w:id="10"/>
    </w:p>
    <w:p w14:paraId="5E9C57A2" w14:textId="30717A5E" w:rsidR="00951AA7" w:rsidRPr="00992C35" w:rsidRDefault="00C177CF" w:rsidP="00BA12F8">
      <w:pPr>
        <w:jc w:val="both"/>
      </w:pPr>
      <w:r w:rsidRPr="00992C35">
        <w:t xml:space="preserve">De Gemeente heeft ervoor gekozen om de Opdracht aan te besteden middels een Europese Openbare </w:t>
      </w:r>
      <w:r w:rsidR="00485DA0" w:rsidRPr="00992C35">
        <w:t>aanbestedings</w:t>
      </w:r>
      <w:r w:rsidRPr="00992C35">
        <w:t>procedure.</w:t>
      </w:r>
    </w:p>
    <w:p w14:paraId="7C5583CD" w14:textId="2A24BE11" w:rsidR="00C177CF" w:rsidRPr="00992C35" w:rsidRDefault="00C177CF" w:rsidP="00BA12F8">
      <w:pPr>
        <w:jc w:val="both"/>
      </w:pPr>
    </w:p>
    <w:p w14:paraId="461E4F00" w14:textId="1428FCAE" w:rsidR="00C177CF" w:rsidRPr="00992C35" w:rsidRDefault="00C177CF" w:rsidP="00BA12F8">
      <w:pPr>
        <w:jc w:val="both"/>
      </w:pPr>
      <w:r w:rsidRPr="00992C35">
        <w:t>De Planning van deze aanbestedingsprocedure is als volgt:</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7026"/>
        <w:gridCol w:w="2551"/>
      </w:tblGrid>
      <w:tr w:rsidR="001D5809" w:rsidRPr="00992C35" w14:paraId="1193CC23" w14:textId="77777777" w:rsidTr="00832844">
        <w:tc>
          <w:tcPr>
            <w:tcW w:w="7026" w:type="dxa"/>
            <w:tcBorders>
              <w:top w:val="single" w:sz="4" w:space="0" w:color="auto"/>
              <w:left w:val="single" w:sz="4" w:space="0" w:color="auto"/>
              <w:bottom w:val="single" w:sz="4" w:space="0" w:color="auto"/>
              <w:right w:val="single" w:sz="4" w:space="0" w:color="auto"/>
            </w:tcBorders>
            <w:hideMark/>
          </w:tcPr>
          <w:p w14:paraId="3A4D44D0" w14:textId="77777777" w:rsidR="001D5809" w:rsidRPr="00822FA6" w:rsidRDefault="001D5809" w:rsidP="00D328FC">
            <w:pPr>
              <w:rPr>
                <w:rFonts w:ascii="Lucida Sans Unicode" w:hAnsi="Lucida Sans Unicode"/>
                <w:b/>
                <w:i/>
                <w:snapToGrid w:val="0"/>
                <w:spacing w:val="6"/>
                <w:sz w:val="18"/>
              </w:rPr>
            </w:pPr>
            <w:r w:rsidRPr="00822FA6">
              <w:rPr>
                <w:b/>
                <w:i/>
                <w:snapToGrid w:val="0"/>
              </w:rPr>
              <w:t>Onderdeel</w:t>
            </w:r>
          </w:p>
        </w:tc>
        <w:tc>
          <w:tcPr>
            <w:tcW w:w="2551" w:type="dxa"/>
            <w:tcBorders>
              <w:top w:val="single" w:sz="4" w:space="0" w:color="auto"/>
              <w:left w:val="single" w:sz="4" w:space="0" w:color="auto"/>
              <w:bottom w:val="single" w:sz="4" w:space="0" w:color="auto"/>
              <w:right w:val="single" w:sz="4" w:space="0" w:color="auto"/>
            </w:tcBorders>
            <w:hideMark/>
          </w:tcPr>
          <w:p w14:paraId="4155BF2C" w14:textId="77777777" w:rsidR="001D5809" w:rsidRPr="00822FA6" w:rsidRDefault="001D5809" w:rsidP="00D328FC">
            <w:pPr>
              <w:rPr>
                <w:rFonts w:cs="Arial"/>
                <w:b/>
                <w:i/>
                <w:snapToGrid w:val="0"/>
                <w:spacing w:val="6"/>
              </w:rPr>
            </w:pPr>
            <w:r w:rsidRPr="00822FA6">
              <w:rPr>
                <w:rFonts w:cs="Arial"/>
                <w:b/>
                <w:i/>
                <w:snapToGrid w:val="0"/>
              </w:rPr>
              <w:t>Datum / tijdstip</w:t>
            </w:r>
          </w:p>
        </w:tc>
      </w:tr>
      <w:tr w:rsidR="001D5809" w:rsidRPr="00992C35" w14:paraId="7BA9E446" w14:textId="77777777" w:rsidTr="00832844">
        <w:tc>
          <w:tcPr>
            <w:tcW w:w="7026" w:type="dxa"/>
            <w:tcBorders>
              <w:top w:val="single" w:sz="4" w:space="0" w:color="auto"/>
              <w:left w:val="single" w:sz="4" w:space="0" w:color="auto"/>
              <w:bottom w:val="single" w:sz="4" w:space="0" w:color="auto"/>
              <w:right w:val="single" w:sz="4" w:space="0" w:color="auto"/>
            </w:tcBorders>
            <w:vAlign w:val="center"/>
          </w:tcPr>
          <w:p w14:paraId="6E0B0353" w14:textId="77777777" w:rsidR="001D5809" w:rsidRPr="00822FA6" w:rsidRDefault="001D5809" w:rsidP="00D328FC">
            <w:pPr>
              <w:tabs>
                <w:tab w:val="left" w:pos="6237"/>
              </w:tabs>
              <w:suppressAutoHyphens/>
              <w:overflowPunct w:val="0"/>
              <w:autoSpaceDE w:val="0"/>
              <w:spacing w:line="270" w:lineRule="atLeast"/>
              <w:contextualSpacing/>
              <w:textAlignment w:val="baseline"/>
            </w:pPr>
            <w:r w:rsidRPr="00822FA6">
              <w:t>Publicatie op TenderNed</w:t>
            </w:r>
          </w:p>
        </w:tc>
        <w:tc>
          <w:tcPr>
            <w:tcW w:w="2551" w:type="dxa"/>
            <w:tcBorders>
              <w:top w:val="single" w:sz="4" w:space="0" w:color="auto"/>
              <w:left w:val="single" w:sz="4" w:space="0" w:color="auto"/>
              <w:bottom w:val="single" w:sz="4" w:space="0" w:color="auto"/>
              <w:right w:val="single" w:sz="4" w:space="0" w:color="auto"/>
            </w:tcBorders>
          </w:tcPr>
          <w:p w14:paraId="378B723A" w14:textId="77777777" w:rsidR="001D5809" w:rsidRPr="00822FA6" w:rsidRDefault="001D5809" w:rsidP="00D328FC">
            <w:pPr>
              <w:tabs>
                <w:tab w:val="left" w:pos="6237"/>
              </w:tabs>
              <w:rPr>
                <w:rFonts w:cs="Arial"/>
                <w:snapToGrid w:val="0"/>
                <w:spacing w:val="6"/>
              </w:rPr>
            </w:pPr>
            <w:r w:rsidRPr="00822FA6">
              <w:rPr>
                <w:rFonts w:cs="Arial"/>
                <w:snapToGrid w:val="0"/>
                <w:spacing w:val="6"/>
              </w:rPr>
              <w:t>Zie TenderNed</w:t>
            </w:r>
          </w:p>
        </w:tc>
      </w:tr>
      <w:tr w:rsidR="001D5809" w:rsidRPr="00992C35" w14:paraId="73B27F22" w14:textId="77777777" w:rsidTr="00832844">
        <w:tc>
          <w:tcPr>
            <w:tcW w:w="7026" w:type="dxa"/>
            <w:tcBorders>
              <w:top w:val="single" w:sz="4" w:space="0" w:color="auto"/>
              <w:left w:val="single" w:sz="4" w:space="0" w:color="auto"/>
              <w:bottom w:val="single" w:sz="4" w:space="0" w:color="auto"/>
              <w:right w:val="single" w:sz="4" w:space="0" w:color="auto"/>
            </w:tcBorders>
            <w:vAlign w:val="center"/>
          </w:tcPr>
          <w:p w14:paraId="3FA73D07" w14:textId="77777777" w:rsidR="001D5809" w:rsidRPr="00822FA6" w:rsidRDefault="001D5809" w:rsidP="00D328FC">
            <w:pPr>
              <w:tabs>
                <w:tab w:val="left" w:pos="6237"/>
              </w:tabs>
              <w:suppressAutoHyphens/>
              <w:overflowPunct w:val="0"/>
              <w:autoSpaceDE w:val="0"/>
              <w:spacing w:line="270" w:lineRule="atLeast"/>
              <w:contextualSpacing/>
              <w:textAlignment w:val="baseline"/>
              <w:rPr>
                <w:rFonts w:ascii="Lucida Sans Unicode" w:hAnsi="Lucida Sans Unicode"/>
                <w:snapToGrid w:val="0"/>
                <w:spacing w:val="6"/>
                <w:sz w:val="18"/>
              </w:rPr>
            </w:pPr>
            <w:r w:rsidRPr="00822FA6">
              <w:t xml:space="preserve">Termijn voor het inbrengen van vragen </w:t>
            </w:r>
            <w:r w:rsidRPr="00822FA6">
              <w:rPr>
                <w:snapToGrid w:val="0"/>
              </w:rPr>
              <w:t>ten behoeve van de</w:t>
            </w:r>
            <w:r w:rsidRPr="00822FA6">
              <w:t xml:space="preserve"> nadere inlichtingen</w:t>
            </w:r>
          </w:p>
        </w:tc>
        <w:tc>
          <w:tcPr>
            <w:tcW w:w="2551" w:type="dxa"/>
            <w:tcBorders>
              <w:top w:val="single" w:sz="4" w:space="0" w:color="auto"/>
              <w:left w:val="single" w:sz="4" w:space="0" w:color="auto"/>
              <w:bottom w:val="single" w:sz="4" w:space="0" w:color="auto"/>
              <w:right w:val="single" w:sz="4" w:space="0" w:color="auto"/>
            </w:tcBorders>
          </w:tcPr>
          <w:p w14:paraId="0DDD0917" w14:textId="427F844D" w:rsidR="001D5809" w:rsidRPr="00822FA6" w:rsidRDefault="00822FA6" w:rsidP="00D328FC">
            <w:pPr>
              <w:tabs>
                <w:tab w:val="left" w:pos="6237"/>
              </w:tabs>
              <w:rPr>
                <w:rFonts w:cs="Arial"/>
                <w:snapToGrid w:val="0"/>
                <w:spacing w:val="6"/>
              </w:rPr>
            </w:pPr>
            <w:r>
              <w:rPr>
                <w:rFonts w:cs="Arial"/>
                <w:snapToGrid w:val="0"/>
                <w:spacing w:val="6"/>
              </w:rPr>
              <w:t>Zo. 25 sept 2022</w:t>
            </w:r>
          </w:p>
        </w:tc>
      </w:tr>
      <w:tr w:rsidR="001D5809" w:rsidRPr="00992C35" w14:paraId="037A8096" w14:textId="77777777" w:rsidTr="00832844">
        <w:tc>
          <w:tcPr>
            <w:tcW w:w="7026" w:type="dxa"/>
            <w:tcBorders>
              <w:top w:val="single" w:sz="4" w:space="0" w:color="auto"/>
              <w:left w:val="single" w:sz="4" w:space="0" w:color="auto"/>
              <w:bottom w:val="single" w:sz="4" w:space="0" w:color="auto"/>
              <w:right w:val="single" w:sz="4" w:space="0" w:color="auto"/>
            </w:tcBorders>
            <w:vAlign w:val="center"/>
          </w:tcPr>
          <w:p w14:paraId="21C43C01" w14:textId="3C5C9A01" w:rsidR="001D5809" w:rsidRPr="00822FA6" w:rsidRDefault="001D5809" w:rsidP="00D328FC">
            <w:pPr>
              <w:tabs>
                <w:tab w:val="left" w:pos="6237"/>
              </w:tabs>
              <w:suppressAutoHyphens/>
              <w:overflowPunct w:val="0"/>
              <w:autoSpaceDE w:val="0"/>
              <w:spacing w:line="270" w:lineRule="atLeast"/>
              <w:contextualSpacing/>
              <w:textAlignment w:val="baseline"/>
              <w:rPr>
                <w:rFonts w:ascii="Lucida Sans Unicode" w:hAnsi="Lucida Sans Unicode"/>
                <w:snapToGrid w:val="0"/>
                <w:spacing w:val="6"/>
                <w:sz w:val="18"/>
              </w:rPr>
            </w:pPr>
            <w:r w:rsidRPr="00822FA6">
              <w:t>Publicatie nota van inlichtingen</w:t>
            </w:r>
          </w:p>
        </w:tc>
        <w:tc>
          <w:tcPr>
            <w:tcW w:w="2551" w:type="dxa"/>
            <w:tcBorders>
              <w:top w:val="single" w:sz="4" w:space="0" w:color="auto"/>
              <w:left w:val="single" w:sz="4" w:space="0" w:color="auto"/>
              <w:bottom w:val="single" w:sz="4" w:space="0" w:color="auto"/>
              <w:right w:val="single" w:sz="4" w:space="0" w:color="auto"/>
            </w:tcBorders>
          </w:tcPr>
          <w:p w14:paraId="003EC790" w14:textId="06745EA3" w:rsidR="001D5809" w:rsidRPr="00822FA6" w:rsidRDefault="00822FA6" w:rsidP="00D328FC">
            <w:pPr>
              <w:tabs>
                <w:tab w:val="left" w:pos="6237"/>
              </w:tabs>
              <w:rPr>
                <w:rFonts w:cs="Arial"/>
                <w:snapToGrid w:val="0"/>
                <w:spacing w:val="6"/>
              </w:rPr>
            </w:pPr>
            <w:r>
              <w:rPr>
                <w:rFonts w:cs="Arial"/>
                <w:snapToGrid w:val="0"/>
                <w:spacing w:val="6"/>
              </w:rPr>
              <w:t>Ma. 03 okt 2022</w:t>
            </w:r>
          </w:p>
        </w:tc>
      </w:tr>
      <w:tr w:rsidR="001D5809" w:rsidRPr="00992C35" w14:paraId="7F752575" w14:textId="77777777" w:rsidTr="00832844">
        <w:tc>
          <w:tcPr>
            <w:tcW w:w="7026" w:type="dxa"/>
            <w:tcBorders>
              <w:top w:val="single" w:sz="4" w:space="0" w:color="auto"/>
              <w:left w:val="single" w:sz="4" w:space="0" w:color="auto"/>
              <w:bottom w:val="single" w:sz="4" w:space="0" w:color="auto"/>
              <w:right w:val="single" w:sz="4" w:space="0" w:color="auto"/>
            </w:tcBorders>
            <w:vAlign w:val="center"/>
          </w:tcPr>
          <w:p w14:paraId="0DA3A07C" w14:textId="6F4EAD72" w:rsidR="001D5809" w:rsidRPr="00822FA6" w:rsidRDefault="001D5809" w:rsidP="00D328FC">
            <w:pPr>
              <w:rPr>
                <w:b/>
                <w:bCs/>
              </w:rPr>
            </w:pPr>
            <w:r w:rsidRPr="00822FA6">
              <w:rPr>
                <w:b/>
                <w:bCs/>
              </w:rPr>
              <w:t xml:space="preserve">Termijn tot het indienen van een </w:t>
            </w:r>
            <w:r w:rsidR="00774F85" w:rsidRPr="00822FA6">
              <w:rPr>
                <w:b/>
                <w:bCs/>
              </w:rPr>
              <w:t>Inschrijving</w:t>
            </w:r>
            <w:r w:rsidRPr="00822FA6">
              <w:rPr>
                <w:b/>
                <w:bCs/>
              </w:rPr>
              <w:t xml:space="preserve"> (tot 14.00 uur)</w:t>
            </w:r>
          </w:p>
        </w:tc>
        <w:tc>
          <w:tcPr>
            <w:tcW w:w="2551" w:type="dxa"/>
            <w:tcBorders>
              <w:top w:val="single" w:sz="4" w:space="0" w:color="auto"/>
              <w:left w:val="single" w:sz="4" w:space="0" w:color="auto"/>
              <w:bottom w:val="single" w:sz="4" w:space="0" w:color="auto"/>
              <w:right w:val="single" w:sz="4" w:space="0" w:color="auto"/>
            </w:tcBorders>
          </w:tcPr>
          <w:p w14:paraId="59507A6A" w14:textId="080810D1" w:rsidR="001D5809" w:rsidRPr="00822FA6" w:rsidRDefault="00822FA6" w:rsidP="00D328FC">
            <w:pPr>
              <w:tabs>
                <w:tab w:val="left" w:pos="6237"/>
              </w:tabs>
              <w:rPr>
                <w:rFonts w:cs="Arial"/>
                <w:b/>
                <w:bCs/>
                <w:snapToGrid w:val="0"/>
                <w:spacing w:val="6"/>
              </w:rPr>
            </w:pPr>
            <w:r>
              <w:rPr>
                <w:rFonts w:cs="Arial"/>
                <w:b/>
                <w:bCs/>
                <w:snapToGrid w:val="0"/>
                <w:spacing w:val="6"/>
              </w:rPr>
              <w:t>Vr. 14 okt 2022</w:t>
            </w:r>
          </w:p>
        </w:tc>
      </w:tr>
      <w:tr w:rsidR="001D5809" w:rsidRPr="00992C35" w14:paraId="485A7CF2" w14:textId="77777777" w:rsidTr="00832844">
        <w:tc>
          <w:tcPr>
            <w:tcW w:w="7026" w:type="dxa"/>
            <w:tcBorders>
              <w:top w:val="single" w:sz="4" w:space="0" w:color="auto"/>
              <w:left w:val="single" w:sz="4" w:space="0" w:color="auto"/>
              <w:bottom w:val="single" w:sz="4" w:space="0" w:color="auto"/>
              <w:right w:val="single" w:sz="4" w:space="0" w:color="auto"/>
            </w:tcBorders>
            <w:vAlign w:val="center"/>
          </w:tcPr>
          <w:p w14:paraId="4C2B0612" w14:textId="5BF8EEF6" w:rsidR="001D5809" w:rsidRPr="00822FA6" w:rsidRDefault="001D5809" w:rsidP="00D328FC">
            <w:pPr>
              <w:tabs>
                <w:tab w:val="left" w:pos="6237"/>
              </w:tabs>
              <w:suppressAutoHyphens/>
              <w:overflowPunct w:val="0"/>
              <w:autoSpaceDE w:val="0"/>
              <w:spacing w:line="270" w:lineRule="atLeast"/>
              <w:contextualSpacing/>
              <w:textAlignment w:val="baseline"/>
              <w:rPr>
                <w:bCs/>
                <w:snapToGrid w:val="0"/>
              </w:rPr>
            </w:pPr>
            <w:r w:rsidRPr="00822FA6">
              <w:rPr>
                <w:bCs/>
                <w:snapToGrid w:val="0"/>
              </w:rPr>
              <w:t xml:space="preserve">Beoordelen </w:t>
            </w:r>
            <w:r w:rsidR="00774F85" w:rsidRPr="00822FA6">
              <w:rPr>
                <w:bCs/>
                <w:snapToGrid w:val="0"/>
              </w:rPr>
              <w:t>Inschrijving</w:t>
            </w:r>
            <w:r w:rsidRPr="00822FA6">
              <w:rPr>
                <w:bCs/>
                <w:snapToGrid w:val="0"/>
              </w:rPr>
              <w:t>en Kwaliteit</w:t>
            </w:r>
          </w:p>
        </w:tc>
        <w:tc>
          <w:tcPr>
            <w:tcW w:w="2551" w:type="dxa"/>
            <w:tcBorders>
              <w:top w:val="single" w:sz="4" w:space="0" w:color="auto"/>
              <w:left w:val="single" w:sz="4" w:space="0" w:color="auto"/>
              <w:bottom w:val="single" w:sz="4" w:space="0" w:color="auto"/>
              <w:right w:val="single" w:sz="4" w:space="0" w:color="auto"/>
            </w:tcBorders>
          </w:tcPr>
          <w:p w14:paraId="2994B117" w14:textId="4C6B5A27" w:rsidR="001D5809" w:rsidRPr="00822FA6" w:rsidRDefault="00822FA6" w:rsidP="00D328FC">
            <w:pPr>
              <w:tabs>
                <w:tab w:val="left" w:pos="6237"/>
              </w:tabs>
              <w:rPr>
                <w:rFonts w:cs="Arial"/>
                <w:bCs/>
                <w:snapToGrid w:val="0"/>
                <w:spacing w:val="6"/>
              </w:rPr>
            </w:pPr>
            <w:r>
              <w:rPr>
                <w:rFonts w:cs="Arial"/>
                <w:bCs/>
                <w:snapToGrid w:val="0"/>
                <w:spacing w:val="6"/>
              </w:rPr>
              <w:t xml:space="preserve">t/m </w:t>
            </w:r>
            <w:r w:rsidR="00832844">
              <w:rPr>
                <w:rFonts w:cs="Arial"/>
                <w:bCs/>
                <w:snapToGrid w:val="0"/>
                <w:spacing w:val="6"/>
              </w:rPr>
              <w:t>vr. 28 okt 2022</w:t>
            </w:r>
          </w:p>
        </w:tc>
      </w:tr>
      <w:tr w:rsidR="001D5809" w:rsidRPr="00992C35" w14:paraId="48752D22" w14:textId="77777777" w:rsidTr="00832844">
        <w:tc>
          <w:tcPr>
            <w:tcW w:w="7026" w:type="dxa"/>
            <w:tcBorders>
              <w:top w:val="single" w:sz="4" w:space="0" w:color="auto"/>
              <w:left w:val="single" w:sz="4" w:space="0" w:color="auto"/>
              <w:bottom w:val="single" w:sz="4" w:space="0" w:color="auto"/>
              <w:right w:val="single" w:sz="4" w:space="0" w:color="auto"/>
            </w:tcBorders>
            <w:vAlign w:val="center"/>
          </w:tcPr>
          <w:p w14:paraId="52783597" w14:textId="6BBED4CE" w:rsidR="001D5809" w:rsidRPr="00822FA6" w:rsidRDefault="001D5809" w:rsidP="00D328FC">
            <w:pPr>
              <w:tabs>
                <w:tab w:val="left" w:pos="6237"/>
              </w:tabs>
              <w:suppressAutoHyphens/>
              <w:overflowPunct w:val="0"/>
              <w:autoSpaceDE w:val="0"/>
              <w:spacing w:line="270" w:lineRule="atLeast"/>
              <w:contextualSpacing/>
              <w:textAlignment w:val="baseline"/>
              <w:rPr>
                <w:bCs/>
              </w:rPr>
            </w:pPr>
            <w:r w:rsidRPr="00822FA6">
              <w:rPr>
                <w:bCs/>
              </w:rPr>
              <w:t>Uitvoeren Praktijktest</w:t>
            </w:r>
            <w:r w:rsidR="00832844">
              <w:rPr>
                <w:bCs/>
              </w:rPr>
              <w:t>(en)</w:t>
            </w:r>
          </w:p>
        </w:tc>
        <w:tc>
          <w:tcPr>
            <w:tcW w:w="2551" w:type="dxa"/>
            <w:tcBorders>
              <w:top w:val="single" w:sz="4" w:space="0" w:color="auto"/>
              <w:left w:val="single" w:sz="4" w:space="0" w:color="auto"/>
              <w:bottom w:val="single" w:sz="4" w:space="0" w:color="auto"/>
              <w:right w:val="single" w:sz="4" w:space="0" w:color="auto"/>
            </w:tcBorders>
          </w:tcPr>
          <w:p w14:paraId="68ACCE59" w14:textId="69AFA6A4" w:rsidR="001D5809" w:rsidRPr="00822FA6" w:rsidRDefault="00832844" w:rsidP="00D328FC">
            <w:pPr>
              <w:tabs>
                <w:tab w:val="left" w:pos="6237"/>
              </w:tabs>
              <w:rPr>
                <w:rFonts w:cs="Arial"/>
                <w:bCs/>
                <w:snapToGrid w:val="0"/>
                <w:spacing w:val="6"/>
              </w:rPr>
            </w:pPr>
            <w:r>
              <w:rPr>
                <w:rFonts w:cs="Arial"/>
                <w:bCs/>
                <w:snapToGrid w:val="0"/>
                <w:spacing w:val="6"/>
              </w:rPr>
              <w:t xml:space="preserve">01 t/m </w:t>
            </w:r>
            <w:r w:rsidR="00822FA6">
              <w:rPr>
                <w:rFonts w:cs="Arial"/>
                <w:bCs/>
                <w:snapToGrid w:val="0"/>
                <w:spacing w:val="6"/>
              </w:rPr>
              <w:t>04 nov 2022</w:t>
            </w:r>
          </w:p>
        </w:tc>
      </w:tr>
      <w:tr w:rsidR="00822FA6" w:rsidRPr="00992C35" w14:paraId="783E413D" w14:textId="77777777" w:rsidTr="00832844">
        <w:tc>
          <w:tcPr>
            <w:tcW w:w="7026" w:type="dxa"/>
            <w:tcBorders>
              <w:top w:val="single" w:sz="4" w:space="0" w:color="auto"/>
              <w:left w:val="single" w:sz="4" w:space="0" w:color="auto"/>
              <w:bottom w:val="single" w:sz="4" w:space="0" w:color="auto"/>
              <w:right w:val="single" w:sz="4" w:space="0" w:color="auto"/>
            </w:tcBorders>
            <w:vAlign w:val="center"/>
          </w:tcPr>
          <w:p w14:paraId="49109310" w14:textId="547DC3FE" w:rsidR="00822FA6" w:rsidRPr="00822FA6" w:rsidRDefault="00822FA6" w:rsidP="00D328FC">
            <w:pPr>
              <w:tabs>
                <w:tab w:val="left" w:pos="6237"/>
              </w:tabs>
              <w:suppressAutoHyphens/>
              <w:overflowPunct w:val="0"/>
              <w:autoSpaceDE w:val="0"/>
              <w:spacing w:line="270" w:lineRule="atLeast"/>
              <w:contextualSpacing/>
              <w:textAlignment w:val="baseline"/>
              <w:rPr>
                <w:bCs/>
              </w:rPr>
            </w:pPr>
            <w:r>
              <w:rPr>
                <w:bCs/>
              </w:rPr>
              <w:t>Vaststellen ranglijst BPKV (Kwaliteit</w:t>
            </w:r>
            <w:r w:rsidR="00832844">
              <w:rPr>
                <w:bCs/>
              </w:rPr>
              <w:t xml:space="preserve"> + Prijs</w:t>
            </w:r>
            <w:r>
              <w:rPr>
                <w:bCs/>
              </w:rPr>
              <w:t>)</w:t>
            </w:r>
          </w:p>
        </w:tc>
        <w:tc>
          <w:tcPr>
            <w:tcW w:w="2551" w:type="dxa"/>
            <w:tcBorders>
              <w:top w:val="single" w:sz="4" w:space="0" w:color="auto"/>
              <w:left w:val="single" w:sz="4" w:space="0" w:color="auto"/>
              <w:bottom w:val="single" w:sz="4" w:space="0" w:color="auto"/>
              <w:right w:val="single" w:sz="4" w:space="0" w:color="auto"/>
            </w:tcBorders>
          </w:tcPr>
          <w:p w14:paraId="1BE69712" w14:textId="3ECE943E" w:rsidR="00822FA6" w:rsidRDefault="00832844" w:rsidP="00D328FC">
            <w:pPr>
              <w:tabs>
                <w:tab w:val="left" w:pos="6237"/>
              </w:tabs>
              <w:rPr>
                <w:rFonts w:cs="Arial"/>
                <w:bCs/>
                <w:snapToGrid w:val="0"/>
                <w:spacing w:val="6"/>
              </w:rPr>
            </w:pPr>
            <w:r>
              <w:rPr>
                <w:rFonts w:cs="Arial"/>
                <w:bCs/>
                <w:snapToGrid w:val="0"/>
                <w:spacing w:val="6"/>
              </w:rPr>
              <w:t>Ma. 07 nov 2022</w:t>
            </w:r>
          </w:p>
        </w:tc>
      </w:tr>
      <w:tr w:rsidR="001D5809" w:rsidRPr="00992C35" w14:paraId="068FA3E7" w14:textId="77777777" w:rsidTr="00832844">
        <w:tc>
          <w:tcPr>
            <w:tcW w:w="7026" w:type="dxa"/>
            <w:tcBorders>
              <w:top w:val="single" w:sz="4" w:space="0" w:color="auto"/>
              <w:left w:val="single" w:sz="4" w:space="0" w:color="auto"/>
              <w:bottom w:val="single" w:sz="4" w:space="0" w:color="auto"/>
              <w:right w:val="single" w:sz="4" w:space="0" w:color="auto"/>
            </w:tcBorders>
            <w:vAlign w:val="center"/>
          </w:tcPr>
          <w:p w14:paraId="52515468" w14:textId="77777777" w:rsidR="001D5809" w:rsidRPr="00822FA6" w:rsidRDefault="001D5809" w:rsidP="00D328FC">
            <w:pPr>
              <w:tabs>
                <w:tab w:val="left" w:pos="6237"/>
              </w:tabs>
              <w:suppressAutoHyphens/>
              <w:overflowPunct w:val="0"/>
              <w:autoSpaceDE w:val="0"/>
              <w:spacing w:line="270" w:lineRule="atLeast"/>
              <w:contextualSpacing/>
              <w:textAlignment w:val="baseline"/>
            </w:pPr>
            <w:r w:rsidRPr="00822FA6">
              <w:t>Versturen mededeling gunningsbeslissing en start bezwaartermijn</w:t>
            </w:r>
          </w:p>
        </w:tc>
        <w:tc>
          <w:tcPr>
            <w:tcW w:w="2551" w:type="dxa"/>
            <w:tcBorders>
              <w:top w:val="single" w:sz="4" w:space="0" w:color="auto"/>
              <w:left w:val="single" w:sz="4" w:space="0" w:color="auto"/>
              <w:bottom w:val="single" w:sz="4" w:space="0" w:color="auto"/>
              <w:right w:val="single" w:sz="4" w:space="0" w:color="auto"/>
            </w:tcBorders>
          </w:tcPr>
          <w:p w14:paraId="151FF892" w14:textId="555ECFCE" w:rsidR="001D5809" w:rsidRPr="00822FA6" w:rsidRDefault="00822FA6" w:rsidP="00D328FC">
            <w:pPr>
              <w:tabs>
                <w:tab w:val="left" w:pos="6237"/>
              </w:tabs>
              <w:rPr>
                <w:rFonts w:cs="Arial"/>
                <w:snapToGrid w:val="0"/>
                <w:spacing w:val="6"/>
              </w:rPr>
            </w:pPr>
            <w:r>
              <w:rPr>
                <w:rFonts w:cs="Arial"/>
                <w:snapToGrid w:val="0"/>
                <w:spacing w:val="6"/>
              </w:rPr>
              <w:t>Vr. 11 nov 2022</w:t>
            </w:r>
          </w:p>
        </w:tc>
      </w:tr>
      <w:tr w:rsidR="001D5809" w:rsidRPr="00992C35" w14:paraId="1B46B2DD" w14:textId="77777777" w:rsidTr="00832844">
        <w:tc>
          <w:tcPr>
            <w:tcW w:w="7026" w:type="dxa"/>
            <w:tcBorders>
              <w:top w:val="single" w:sz="4" w:space="0" w:color="auto"/>
              <w:left w:val="single" w:sz="4" w:space="0" w:color="auto"/>
              <w:bottom w:val="single" w:sz="4" w:space="0" w:color="auto"/>
              <w:right w:val="single" w:sz="4" w:space="0" w:color="auto"/>
            </w:tcBorders>
            <w:vAlign w:val="center"/>
          </w:tcPr>
          <w:p w14:paraId="4F8F847F" w14:textId="77777777" w:rsidR="001D5809" w:rsidRPr="00822FA6" w:rsidRDefault="001D5809" w:rsidP="00D328FC">
            <w:pPr>
              <w:tabs>
                <w:tab w:val="left" w:pos="6237"/>
              </w:tabs>
              <w:suppressAutoHyphens/>
              <w:overflowPunct w:val="0"/>
              <w:autoSpaceDE w:val="0"/>
              <w:spacing w:line="270" w:lineRule="atLeast"/>
              <w:contextualSpacing/>
              <w:textAlignment w:val="baseline"/>
            </w:pPr>
            <w:r w:rsidRPr="00822FA6">
              <w:t>Einde bezwaartermijn</w:t>
            </w:r>
          </w:p>
        </w:tc>
        <w:tc>
          <w:tcPr>
            <w:tcW w:w="2551" w:type="dxa"/>
            <w:tcBorders>
              <w:top w:val="single" w:sz="4" w:space="0" w:color="auto"/>
              <w:left w:val="single" w:sz="4" w:space="0" w:color="auto"/>
              <w:bottom w:val="single" w:sz="4" w:space="0" w:color="auto"/>
              <w:right w:val="single" w:sz="4" w:space="0" w:color="auto"/>
            </w:tcBorders>
          </w:tcPr>
          <w:p w14:paraId="4FDAE316" w14:textId="012CDAF3" w:rsidR="001D5809" w:rsidRPr="00822FA6" w:rsidRDefault="00832844" w:rsidP="00D328FC">
            <w:pPr>
              <w:tabs>
                <w:tab w:val="left" w:pos="6237"/>
              </w:tabs>
              <w:rPr>
                <w:rFonts w:cs="Arial"/>
                <w:snapToGrid w:val="0"/>
                <w:spacing w:val="6"/>
              </w:rPr>
            </w:pPr>
            <w:r>
              <w:rPr>
                <w:rFonts w:cs="Arial"/>
                <w:snapToGrid w:val="0"/>
                <w:spacing w:val="6"/>
              </w:rPr>
              <w:t>Vr. 02 dec 2022</w:t>
            </w:r>
          </w:p>
        </w:tc>
      </w:tr>
      <w:tr w:rsidR="001D5809" w:rsidRPr="00992C35" w14:paraId="1247CF61" w14:textId="77777777" w:rsidTr="00832844">
        <w:tc>
          <w:tcPr>
            <w:tcW w:w="7026" w:type="dxa"/>
            <w:tcBorders>
              <w:top w:val="single" w:sz="4" w:space="0" w:color="auto"/>
              <w:left w:val="single" w:sz="4" w:space="0" w:color="auto"/>
              <w:bottom w:val="single" w:sz="4" w:space="0" w:color="auto"/>
              <w:right w:val="single" w:sz="4" w:space="0" w:color="auto"/>
            </w:tcBorders>
            <w:vAlign w:val="center"/>
            <w:hideMark/>
          </w:tcPr>
          <w:p w14:paraId="02488308" w14:textId="77777777" w:rsidR="001D5809" w:rsidRPr="00822FA6" w:rsidRDefault="001D5809" w:rsidP="00D328FC">
            <w:pPr>
              <w:tabs>
                <w:tab w:val="left" w:pos="6237"/>
              </w:tabs>
              <w:suppressAutoHyphens/>
              <w:overflowPunct w:val="0"/>
              <w:autoSpaceDE w:val="0"/>
              <w:spacing w:line="270" w:lineRule="atLeast"/>
              <w:contextualSpacing/>
              <w:textAlignment w:val="baseline"/>
              <w:rPr>
                <w:snapToGrid w:val="0"/>
              </w:rPr>
            </w:pPr>
            <w:r w:rsidRPr="00822FA6">
              <w:t>Gunning en Opdrachtbrief</w:t>
            </w:r>
          </w:p>
        </w:tc>
        <w:tc>
          <w:tcPr>
            <w:tcW w:w="2551" w:type="dxa"/>
            <w:tcBorders>
              <w:top w:val="single" w:sz="4" w:space="0" w:color="auto"/>
              <w:left w:val="single" w:sz="4" w:space="0" w:color="auto"/>
              <w:bottom w:val="single" w:sz="4" w:space="0" w:color="auto"/>
              <w:right w:val="single" w:sz="4" w:space="0" w:color="auto"/>
            </w:tcBorders>
          </w:tcPr>
          <w:p w14:paraId="32D78CF8" w14:textId="61BFD7C3" w:rsidR="001D5809" w:rsidRPr="00822FA6" w:rsidRDefault="00832844" w:rsidP="00D328FC">
            <w:pPr>
              <w:tabs>
                <w:tab w:val="left" w:pos="6237"/>
              </w:tabs>
              <w:rPr>
                <w:rFonts w:cs="Arial"/>
                <w:snapToGrid w:val="0"/>
                <w:spacing w:val="6"/>
              </w:rPr>
            </w:pPr>
            <w:r>
              <w:rPr>
                <w:rFonts w:cs="Arial"/>
                <w:snapToGrid w:val="0"/>
                <w:spacing w:val="6"/>
              </w:rPr>
              <w:t>Vr. 02 dec 2022</w:t>
            </w:r>
          </w:p>
        </w:tc>
      </w:tr>
      <w:tr w:rsidR="001D5809" w:rsidRPr="00992C35" w14:paraId="041412E5" w14:textId="77777777" w:rsidTr="00832844">
        <w:tc>
          <w:tcPr>
            <w:tcW w:w="7026" w:type="dxa"/>
            <w:tcBorders>
              <w:top w:val="single" w:sz="4" w:space="0" w:color="auto"/>
              <w:left w:val="single" w:sz="4" w:space="0" w:color="auto"/>
              <w:bottom w:val="single" w:sz="4" w:space="0" w:color="auto"/>
              <w:right w:val="single" w:sz="4" w:space="0" w:color="auto"/>
            </w:tcBorders>
            <w:vAlign w:val="center"/>
          </w:tcPr>
          <w:p w14:paraId="67EB7914" w14:textId="05F9F568" w:rsidR="001D5809" w:rsidRPr="00822FA6" w:rsidRDefault="001D5809" w:rsidP="00D328FC">
            <w:pPr>
              <w:tabs>
                <w:tab w:val="left" w:pos="6237"/>
              </w:tabs>
              <w:suppressAutoHyphens/>
              <w:overflowPunct w:val="0"/>
              <w:autoSpaceDE w:val="0"/>
              <w:spacing w:line="270" w:lineRule="atLeast"/>
              <w:contextualSpacing/>
              <w:textAlignment w:val="baseline"/>
              <w:rPr>
                <w:b/>
                <w:bCs/>
              </w:rPr>
            </w:pPr>
            <w:r w:rsidRPr="00822FA6">
              <w:rPr>
                <w:b/>
                <w:bCs/>
              </w:rPr>
              <w:t>Start Raamovereenkomst</w:t>
            </w:r>
          </w:p>
        </w:tc>
        <w:tc>
          <w:tcPr>
            <w:tcW w:w="2551" w:type="dxa"/>
            <w:tcBorders>
              <w:top w:val="single" w:sz="4" w:space="0" w:color="auto"/>
              <w:left w:val="single" w:sz="4" w:space="0" w:color="auto"/>
              <w:bottom w:val="single" w:sz="4" w:space="0" w:color="auto"/>
              <w:right w:val="single" w:sz="4" w:space="0" w:color="auto"/>
            </w:tcBorders>
          </w:tcPr>
          <w:p w14:paraId="4F90E0FC" w14:textId="5C891C5A" w:rsidR="001D5809" w:rsidRPr="00822FA6" w:rsidRDefault="00822FA6" w:rsidP="00D328FC">
            <w:pPr>
              <w:tabs>
                <w:tab w:val="left" w:pos="6237"/>
              </w:tabs>
              <w:rPr>
                <w:rFonts w:cs="Arial"/>
                <w:b/>
                <w:bCs/>
                <w:snapToGrid w:val="0"/>
                <w:spacing w:val="6"/>
              </w:rPr>
            </w:pPr>
            <w:r>
              <w:rPr>
                <w:rFonts w:cs="Arial"/>
                <w:b/>
                <w:bCs/>
                <w:snapToGrid w:val="0"/>
                <w:spacing w:val="6"/>
              </w:rPr>
              <w:t>Ma. 05 dec 2022</w:t>
            </w:r>
          </w:p>
        </w:tc>
      </w:tr>
    </w:tbl>
    <w:p w14:paraId="01331391" w14:textId="535C814C" w:rsidR="00C177CF" w:rsidRPr="00992C35" w:rsidRDefault="00C177CF" w:rsidP="00BA12F8">
      <w:pPr>
        <w:jc w:val="both"/>
      </w:pPr>
      <w:r w:rsidRPr="00992C35">
        <w:t xml:space="preserve">Deze </w:t>
      </w:r>
      <w:r w:rsidR="00077C49" w:rsidRPr="00992C35">
        <w:t>P</w:t>
      </w:r>
      <w:r w:rsidRPr="00992C35">
        <w:t>lanning is indicatief en er kunnen geen rechten aan worden ontleend.</w:t>
      </w:r>
    </w:p>
    <w:p w14:paraId="6531F48A" w14:textId="77777777" w:rsidR="00C177CF" w:rsidRPr="00992C35" w:rsidRDefault="00C177CF" w:rsidP="00BA12F8">
      <w:pPr>
        <w:jc w:val="both"/>
      </w:pPr>
    </w:p>
    <w:p w14:paraId="487F3932" w14:textId="1430E49E" w:rsidR="00C177CF" w:rsidRPr="00992C35" w:rsidRDefault="00C177CF" w:rsidP="00BA12F8">
      <w:pPr>
        <w:pStyle w:val="Kop2"/>
        <w:tabs>
          <w:tab w:val="num" w:pos="0"/>
        </w:tabs>
        <w:spacing w:line="280" w:lineRule="atLeast"/>
        <w:jc w:val="both"/>
      </w:pPr>
      <w:bookmarkStart w:id="11" w:name="_Toc112035097"/>
      <w:r w:rsidRPr="00992C35">
        <w:t>Lead Buyer en Contactpersoon van deze aanbesteding</w:t>
      </w:r>
      <w:bookmarkEnd w:id="11"/>
    </w:p>
    <w:p w14:paraId="18FD8A37" w14:textId="6978AD71" w:rsidR="00077C49" w:rsidRPr="00155013" w:rsidRDefault="00155013" w:rsidP="00155013">
      <w:pPr>
        <w:jc w:val="both"/>
        <w:rPr>
          <w:b/>
        </w:rPr>
      </w:pPr>
      <w:r>
        <w:t>Deze aanbesteding wordt georganiseerd door het Ingenieursbureau van gemeente Amsterdam, in opdracht van de Directie Afval &amp; Grondstoffen (A&amp;G).</w:t>
      </w:r>
      <w:r>
        <w:rPr>
          <w:b/>
        </w:rPr>
        <w:t xml:space="preserve"> </w:t>
      </w:r>
      <w:r>
        <w:t>Laatstgenoemde zal de feitelijk afnemer zijn onder de Overeenkomst met Opdrachtnemer</w:t>
      </w:r>
      <w:r w:rsidR="00077C49" w:rsidRPr="00992C35">
        <w:t>.</w:t>
      </w:r>
    </w:p>
    <w:p w14:paraId="51AC27D6" w14:textId="77777777" w:rsidR="00077C49" w:rsidRPr="00992C35" w:rsidRDefault="00077C49" w:rsidP="00155013">
      <w:pPr>
        <w:jc w:val="both"/>
      </w:pPr>
    </w:p>
    <w:p w14:paraId="7868B6FF" w14:textId="1EEFB66F" w:rsidR="00077C49" w:rsidRPr="00992C35" w:rsidRDefault="00077C49" w:rsidP="00155013">
      <w:pPr>
        <w:jc w:val="both"/>
      </w:pPr>
      <w:r w:rsidRPr="00992C35">
        <w:t xml:space="preserve">Nadere Opdrachten worden verstrekt door de </w:t>
      </w:r>
      <w:r w:rsidR="00155013">
        <w:t>Directie</w:t>
      </w:r>
      <w:r w:rsidRPr="00992C35">
        <w:t xml:space="preserve"> Afval &amp; Grondstoffen </w:t>
      </w:r>
      <w:r w:rsidR="00155013">
        <w:t>en de Directie Stadswerk</w:t>
      </w:r>
      <w:r w:rsidRPr="00992C35">
        <w:t xml:space="preserve"> van de gemeente Amsterdam.</w:t>
      </w:r>
    </w:p>
    <w:p w14:paraId="64413C09" w14:textId="0FD8FF55" w:rsidR="00077C49" w:rsidRPr="00992C35" w:rsidRDefault="00077C49" w:rsidP="00077C49">
      <w:pPr>
        <w:jc w:val="both"/>
      </w:pPr>
      <w:r w:rsidRPr="00992C35">
        <w:t xml:space="preserve">Deze Raamovereenkomst is vooral bedoeld voor drie afdelingen van de gemeente Amsterdam die </w:t>
      </w:r>
      <w:r w:rsidR="001B7DB4" w:rsidRPr="00992C35">
        <w:t>rol</w:t>
      </w:r>
      <w:r w:rsidRPr="00992C35">
        <w:t>containers eventueel aangevuld met beheerdiensten nodig hebben de komende jaren, te weten:</w:t>
      </w:r>
    </w:p>
    <w:p w14:paraId="35A91896" w14:textId="7282414D" w:rsidR="00077C49" w:rsidRPr="00992C35" w:rsidRDefault="00077C49" w:rsidP="00BF2700">
      <w:pPr>
        <w:pStyle w:val="Lijstalinea"/>
        <w:numPr>
          <w:ilvl w:val="0"/>
          <w:numId w:val="47"/>
        </w:numPr>
        <w:spacing w:line="240" w:lineRule="auto"/>
        <w:jc w:val="both"/>
      </w:pPr>
      <w:r w:rsidRPr="00992C35">
        <w:t>Afval &amp; Grondstoffen/</w:t>
      </w:r>
      <w:r w:rsidR="00155013">
        <w:t xml:space="preserve">team </w:t>
      </w:r>
      <w:r w:rsidRPr="00992C35">
        <w:t>Assets/Inzamelvoorzieningen</w:t>
      </w:r>
      <w:r w:rsidR="007904E3">
        <w:t xml:space="preserve"> (incl. het </w:t>
      </w:r>
      <w:r w:rsidRPr="00992C35">
        <w:t>Programma GFT/E Amsterdam</w:t>
      </w:r>
      <w:r w:rsidR="007904E3">
        <w:t>);</w:t>
      </w:r>
    </w:p>
    <w:p w14:paraId="3320FAE0" w14:textId="77777777" w:rsidR="00077C49" w:rsidRPr="00992C35" w:rsidRDefault="00077C49" w:rsidP="00BF2700">
      <w:pPr>
        <w:pStyle w:val="Lijstalinea"/>
        <w:numPr>
          <w:ilvl w:val="0"/>
          <w:numId w:val="47"/>
        </w:numPr>
        <w:spacing w:line="240" w:lineRule="auto"/>
        <w:jc w:val="both"/>
      </w:pPr>
      <w:r w:rsidRPr="00992C35">
        <w:t>Stadswerken (onderdeel van Stadsbeheer);</w:t>
      </w:r>
    </w:p>
    <w:p w14:paraId="134528B0" w14:textId="4517AD26" w:rsidR="00077C49" w:rsidRPr="00992C35" w:rsidRDefault="00155013" w:rsidP="00BF2700">
      <w:pPr>
        <w:pStyle w:val="Lijstalinea"/>
        <w:numPr>
          <w:ilvl w:val="0"/>
          <w:numId w:val="47"/>
        </w:numPr>
        <w:spacing w:line="240" w:lineRule="auto"/>
        <w:jc w:val="both"/>
      </w:pPr>
      <w:r>
        <w:t xml:space="preserve">Afval &amp; Grondstoffen - </w:t>
      </w:r>
      <w:r w:rsidR="00077C49" w:rsidRPr="00992C35">
        <w:t>Bedrijfsafval Contracten Amsterdam (BAC).</w:t>
      </w:r>
    </w:p>
    <w:p w14:paraId="1EB6B883" w14:textId="77777777" w:rsidR="00C177CF" w:rsidRPr="00992C35" w:rsidRDefault="00C177CF" w:rsidP="00077C49">
      <w:pPr>
        <w:jc w:val="both"/>
      </w:pPr>
    </w:p>
    <w:p w14:paraId="2B34F8AF" w14:textId="28E015AB" w:rsidR="00C177CF" w:rsidRPr="00992C35" w:rsidRDefault="00327EC2" w:rsidP="00BA12F8">
      <w:pPr>
        <w:jc w:val="both"/>
      </w:pPr>
      <w:r w:rsidRPr="00992C35">
        <w:t>A</w:t>
      </w:r>
      <w:r w:rsidR="00821C52" w:rsidRPr="00992C35">
        <w:t>lle communicatie in en over</w:t>
      </w:r>
      <w:r w:rsidR="00951AA7" w:rsidRPr="00992C35">
        <w:t xml:space="preserve"> </w:t>
      </w:r>
      <w:r w:rsidR="00821C52" w:rsidRPr="00992C35">
        <w:t xml:space="preserve">deze aanbestedingsprocedure verloopt via de berichtenmodule van </w:t>
      </w:r>
      <w:r w:rsidR="001D5809" w:rsidRPr="00992C35">
        <w:t>TenderNed</w:t>
      </w:r>
      <w:r w:rsidR="00821C52" w:rsidRPr="00992C35">
        <w:t>.</w:t>
      </w:r>
    </w:p>
    <w:p w14:paraId="1F5AA650" w14:textId="77777777" w:rsidR="00C177CF" w:rsidRPr="00992C35" w:rsidRDefault="00C177CF" w:rsidP="00BA12F8">
      <w:pPr>
        <w:jc w:val="both"/>
      </w:pPr>
    </w:p>
    <w:p w14:paraId="73AB1D55" w14:textId="75797A9E" w:rsidR="00C177CF" w:rsidRPr="00992C35" w:rsidRDefault="00C177CF" w:rsidP="00BA12F8">
      <w:pPr>
        <w:jc w:val="both"/>
      </w:pPr>
      <w:r w:rsidRPr="00992C35">
        <w:t xml:space="preserve">Het is niet toegestaan om vanaf de datum van publicatie van deze Aanbesteding contact op te nemen met andere medewerkers van de Gemeente ten aanzien van deze </w:t>
      </w:r>
      <w:r w:rsidR="0090459E" w:rsidRPr="00992C35">
        <w:t>A</w:t>
      </w:r>
      <w:r w:rsidRPr="00992C35">
        <w:t xml:space="preserve">anbesteding. Bij overtreding van deze regel, kan de Gemeente besluiten de Inschrijver van verdere deelname aan deze </w:t>
      </w:r>
      <w:r w:rsidR="00AB6D24" w:rsidRPr="00992C35">
        <w:t>A</w:t>
      </w:r>
      <w:r w:rsidRPr="00992C35">
        <w:t>anbesteding uit te sluiten. Het is wel toegestaan contact op te nemen met medewerkers van de gemeente Amsterdam ten behoeve van het opvragen van referenties</w:t>
      </w:r>
      <w:r w:rsidR="008D57AA" w:rsidRPr="00992C35">
        <w:t>, waar</w:t>
      </w:r>
      <w:r w:rsidR="00821C52" w:rsidRPr="00992C35">
        <w:t>bij</w:t>
      </w:r>
      <w:r w:rsidR="00951AA7" w:rsidRPr="00992C35">
        <w:t xml:space="preserve"> </w:t>
      </w:r>
      <w:r w:rsidR="008D57AA" w:rsidRPr="00992C35">
        <w:t>de Gemeente opdrachtgever is</w:t>
      </w:r>
      <w:r w:rsidRPr="00992C35">
        <w:t>.</w:t>
      </w:r>
    </w:p>
    <w:p w14:paraId="069130A8" w14:textId="77777777" w:rsidR="00C177CF" w:rsidRPr="00992C35" w:rsidRDefault="00C177CF" w:rsidP="00BA12F8">
      <w:pPr>
        <w:jc w:val="both"/>
      </w:pPr>
    </w:p>
    <w:p w14:paraId="336FC4AC" w14:textId="77777777" w:rsidR="007904E3" w:rsidRDefault="007904E3">
      <w:pPr>
        <w:spacing w:line="240" w:lineRule="auto"/>
        <w:rPr>
          <w:b/>
          <w:bCs/>
          <w:sz w:val="28"/>
          <w:szCs w:val="26"/>
        </w:rPr>
      </w:pPr>
      <w:r>
        <w:br w:type="page"/>
      </w:r>
    </w:p>
    <w:p w14:paraId="0B044A5E" w14:textId="461BCC0C" w:rsidR="00C177CF" w:rsidRPr="00992C35" w:rsidRDefault="00C177CF" w:rsidP="00BA12F8">
      <w:pPr>
        <w:pStyle w:val="Kop2"/>
        <w:tabs>
          <w:tab w:val="num" w:pos="0"/>
        </w:tabs>
        <w:spacing w:line="280" w:lineRule="atLeast"/>
        <w:jc w:val="both"/>
      </w:pPr>
      <w:bookmarkStart w:id="12" w:name="_Toc112035098"/>
      <w:r w:rsidRPr="00992C35">
        <w:lastRenderedPageBreak/>
        <w:t>Beoordelingsteam</w:t>
      </w:r>
      <w:bookmarkEnd w:id="12"/>
    </w:p>
    <w:p w14:paraId="1698A9CC" w14:textId="14F6A676" w:rsidR="00FF5D51" w:rsidRPr="00992C35" w:rsidRDefault="00C177CF" w:rsidP="00C1630A">
      <w:pPr>
        <w:jc w:val="both"/>
      </w:pPr>
      <w:r w:rsidRPr="00992C35">
        <w:t xml:space="preserve">De Gemeente heeft een </w:t>
      </w:r>
      <w:r w:rsidR="007943EC" w:rsidRPr="00992C35">
        <w:t>B</w:t>
      </w:r>
      <w:r w:rsidRPr="00992C35">
        <w:t xml:space="preserve">eoordelingsteam </w:t>
      </w:r>
      <w:r w:rsidR="007943EC" w:rsidRPr="00992C35">
        <w:t>samen</w:t>
      </w:r>
      <w:r w:rsidRPr="00992C35">
        <w:t xml:space="preserve">gesteld. Dit </w:t>
      </w:r>
      <w:r w:rsidR="007943EC" w:rsidRPr="00992C35">
        <w:t>team</w:t>
      </w:r>
      <w:r w:rsidR="00145EF3" w:rsidRPr="00992C35">
        <w:t xml:space="preserve"> </w:t>
      </w:r>
      <w:r w:rsidR="00692888" w:rsidRPr="00992C35">
        <w:t xml:space="preserve">kent vertegenwoordigers uit de volgende </w:t>
      </w:r>
      <w:r w:rsidR="00C1630A" w:rsidRPr="00992C35">
        <w:t>m</w:t>
      </w:r>
      <w:r w:rsidR="00FF5D51" w:rsidRPr="00992C35">
        <w:t xml:space="preserve">ateriedeskundigen </w:t>
      </w:r>
      <w:r w:rsidR="00DA2D78" w:rsidRPr="00992C35">
        <w:t xml:space="preserve">van </w:t>
      </w:r>
      <w:r w:rsidR="00155013">
        <w:t>Directie</w:t>
      </w:r>
      <w:r w:rsidR="00DA2D78" w:rsidRPr="00992C35">
        <w:t xml:space="preserve"> A&amp;G</w:t>
      </w:r>
      <w:r w:rsidR="00C1630A" w:rsidRPr="00992C35">
        <w:t>,</w:t>
      </w:r>
      <w:r w:rsidR="00DA2D78" w:rsidRPr="00992C35">
        <w:t xml:space="preserve"> Stadwerk</w:t>
      </w:r>
      <w:r w:rsidR="00C1630A" w:rsidRPr="00992C35">
        <w:t>en en Inzameling.</w:t>
      </w:r>
    </w:p>
    <w:p w14:paraId="1CBAB41D" w14:textId="1FC4CB45" w:rsidR="00C177CF" w:rsidRPr="00992C35" w:rsidRDefault="002671AA" w:rsidP="00BA12F8">
      <w:pPr>
        <w:jc w:val="both"/>
        <w:rPr>
          <w:highlight w:val="yellow"/>
        </w:rPr>
      </w:pPr>
      <w:r w:rsidRPr="00992C35">
        <w:t xml:space="preserve">Dit betreft een indicatief uitgangspunt. De </w:t>
      </w:r>
      <w:r w:rsidR="007904E3">
        <w:t>Gemeente</w:t>
      </w:r>
      <w:r w:rsidRPr="00992C35">
        <w:t xml:space="preserve"> kan de samenstelling van het Beoordelingsteam wijzigen.</w:t>
      </w:r>
    </w:p>
    <w:p w14:paraId="71BB5A75" w14:textId="77777777" w:rsidR="00850ABD" w:rsidRPr="00992C35" w:rsidRDefault="00850ABD" w:rsidP="00BA12F8">
      <w:pPr>
        <w:jc w:val="both"/>
      </w:pPr>
    </w:p>
    <w:p w14:paraId="5D539A7E" w14:textId="77777777" w:rsidR="00951AA7" w:rsidRPr="00992C35" w:rsidRDefault="00C177CF" w:rsidP="00BA12F8">
      <w:pPr>
        <w:pStyle w:val="Kop2"/>
        <w:tabs>
          <w:tab w:val="num" w:pos="0"/>
        </w:tabs>
        <w:spacing w:line="280" w:lineRule="atLeast"/>
        <w:jc w:val="both"/>
      </w:pPr>
      <w:bookmarkStart w:id="13" w:name="_Toc112035099"/>
      <w:r w:rsidRPr="00992C35">
        <w:t>Nota van Inlichtingen</w:t>
      </w:r>
      <w:bookmarkEnd w:id="13"/>
    </w:p>
    <w:p w14:paraId="13D9AE25" w14:textId="44748ACE" w:rsidR="00951AA7" w:rsidRPr="00992C35" w:rsidRDefault="00C177CF" w:rsidP="00BA12F8">
      <w:pPr>
        <w:jc w:val="both"/>
      </w:pPr>
      <w:r w:rsidRPr="00992C35">
        <w:t xml:space="preserve">De Gemeente beantwoordt </w:t>
      </w:r>
      <w:r w:rsidR="007943EC" w:rsidRPr="00992C35">
        <w:t xml:space="preserve">de </w:t>
      </w:r>
      <w:r w:rsidRPr="00992C35">
        <w:t xml:space="preserve">door </w:t>
      </w:r>
      <w:r w:rsidR="00EE1672" w:rsidRPr="00992C35">
        <w:t>Ondernemers</w:t>
      </w:r>
      <w:r w:rsidRPr="00992C35">
        <w:t xml:space="preserve"> gestelde vragen door middel van het </w:t>
      </w:r>
      <w:r w:rsidR="00C92DD3" w:rsidRPr="00992C35">
        <w:t xml:space="preserve">publiceren </w:t>
      </w:r>
      <w:r w:rsidRPr="00992C35">
        <w:t xml:space="preserve">van een Nota van Inlichtingen </w:t>
      </w:r>
      <w:r w:rsidR="00C92DD3" w:rsidRPr="00992C35">
        <w:t>op TenderNed</w:t>
      </w:r>
      <w:r w:rsidR="00EE500F" w:rsidRPr="00992C35">
        <w:t xml:space="preserve">. </w:t>
      </w:r>
      <w:r w:rsidR="00291279" w:rsidRPr="00992C35">
        <w:t>Als</w:t>
      </w:r>
      <w:r w:rsidRPr="00992C35">
        <w:t xml:space="preserve"> een </w:t>
      </w:r>
      <w:r w:rsidR="00CF742A" w:rsidRPr="00992C35">
        <w:t>Ondernemer</w:t>
      </w:r>
      <w:r w:rsidRPr="00992C35">
        <w:t xml:space="preserve"> het niet eens is met een artikel in de Overeenkomst of de Algemene Inkoopvoorwaarden kan hij, slechts op detailniveau, gemotiveerd en voorzien van een alternatief, een verzoek tot afwijking indienen. De Gemeente beoordeelt dit alternatief en geeft in de Nota van Inlichtingen een antwoord dat bindend is voor alle </w:t>
      </w:r>
      <w:r w:rsidR="00CF742A" w:rsidRPr="00992C35">
        <w:t>Ondernemers</w:t>
      </w:r>
      <w:r w:rsidR="007943EC" w:rsidRPr="00992C35">
        <w:t xml:space="preserve"> en Inschrijvers</w:t>
      </w:r>
      <w:r w:rsidRPr="00992C35">
        <w:t>. De sluitingsdat</w:t>
      </w:r>
      <w:r w:rsidR="00C92DD3" w:rsidRPr="00992C35">
        <w:t>um</w:t>
      </w:r>
      <w:r w:rsidRPr="00992C35">
        <w:t xml:space="preserve"> </w:t>
      </w:r>
      <w:r w:rsidR="00C92DD3" w:rsidRPr="00992C35">
        <w:t xml:space="preserve">voor het stellen van vragen </w:t>
      </w:r>
      <w:r w:rsidRPr="00992C35">
        <w:t>en d</w:t>
      </w:r>
      <w:r w:rsidR="00C92DD3" w:rsidRPr="00992C35">
        <w:t>e datum</w:t>
      </w:r>
      <w:r w:rsidR="000D0DD9" w:rsidRPr="00992C35">
        <w:t xml:space="preserve"> </w:t>
      </w:r>
      <w:r w:rsidRPr="00992C35">
        <w:t>voor het publiceren van de Nota van Inlichtingen op TenderNed zijn opgenomen in de Planning</w:t>
      </w:r>
      <w:r w:rsidR="002F5435" w:rsidRPr="00992C35">
        <w:t xml:space="preserve"> van paragraaf 2.</w:t>
      </w:r>
      <w:r w:rsidR="007F32D4" w:rsidRPr="00992C35">
        <w:t>1</w:t>
      </w:r>
      <w:r w:rsidRPr="00992C35">
        <w:t>.</w:t>
      </w:r>
    </w:p>
    <w:p w14:paraId="7F2E7AEA" w14:textId="6B5AC237" w:rsidR="008F40F0" w:rsidRPr="00992C35" w:rsidRDefault="008F40F0" w:rsidP="00BA12F8">
      <w:pPr>
        <w:jc w:val="both"/>
      </w:pPr>
    </w:p>
    <w:p w14:paraId="1FCE3B37" w14:textId="0C7027EA" w:rsidR="00C177CF" w:rsidRPr="00992C35" w:rsidRDefault="00C177CF" w:rsidP="00BA12F8">
      <w:pPr>
        <w:pStyle w:val="Kop2"/>
        <w:tabs>
          <w:tab w:val="num" w:pos="0"/>
        </w:tabs>
        <w:spacing w:line="280" w:lineRule="atLeast"/>
        <w:jc w:val="both"/>
      </w:pPr>
      <w:bookmarkStart w:id="14" w:name="_Toc112035100"/>
      <w:r w:rsidRPr="00992C35">
        <w:t>Recht</w:t>
      </w:r>
      <w:r w:rsidR="00EE34D5" w:rsidRPr="00992C35">
        <w:t>s</w:t>
      </w:r>
      <w:r w:rsidRPr="00992C35">
        <w:t>bescherming</w:t>
      </w:r>
      <w:bookmarkEnd w:id="14"/>
    </w:p>
    <w:p w14:paraId="505C733F" w14:textId="2D83B01B" w:rsidR="00C177CF" w:rsidRPr="00992C35" w:rsidRDefault="00C177CF">
      <w:pPr>
        <w:pStyle w:val="Kop3"/>
        <w:numPr>
          <w:ilvl w:val="2"/>
          <w:numId w:val="3"/>
        </w:numPr>
        <w:tabs>
          <w:tab w:val="clear" w:pos="1440"/>
        </w:tabs>
        <w:spacing w:line="280" w:lineRule="atLeast"/>
        <w:ind w:left="709" w:hanging="709"/>
        <w:jc w:val="both"/>
      </w:pPr>
      <w:r w:rsidRPr="00992C35">
        <w:t>Opmerkingen, suggesties of klachten</w:t>
      </w:r>
    </w:p>
    <w:p w14:paraId="55115B49" w14:textId="5748716F" w:rsidR="00C177CF" w:rsidRPr="00992C35" w:rsidRDefault="008A5273" w:rsidP="00BA12F8">
      <w:pPr>
        <w:jc w:val="both"/>
      </w:pPr>
      <w:r w:rsidRPr="00992C35">
        <w:t xml:space="preserve">Als </w:t>
      </w:r>
      <w:r w:rsidR="00CF742A" w:rsidRPr="00992C35">
        <w:t>Ondernemer</w:t>
      </w:r>
      <w:r w:rsidR="00C177CF" w:rsidRPr="00992C35">
        <w:t xml:space="preserve"> opmerkingen, suggesties of klachten met betrekking tot de aanbesteding heeft, dient hij deze in bij de Contactpersoon. </w:t>
      </w:r>
      <w:r w:rsidR="00CF742A" w:rsidRPr="00992C35">
        <w:t>Ondernemer</w:t>
      </w:r>
      <w:r w:rsidR="00C177CF" w:rsidRPr="00992C35">
        <w:t xml:space="preserve"> wijst een vaste contactpersoon namens de </w:t>
      </w:r>
      <w:r w:rsidR="00CF742A" w:rsidRPr="00992C35">
        <w:t>Ondernemer</w:t>
      </w:r>
      <w:r w:rsidR="00C177CF" w:rsidRPr="00992C35">
        <w:t xml:space="preserve"> aan. Het indienen van opmerkingen, suggesties heeft geen opschortende werking ten aanzien van deze aanbesteding.</w:t>
      </w:r>
      <w:r w:rsidR="00EE500F" w:rsidRPr="00992C35">
        <w:t xml:space="preserve"> </w:t>
      </w:r>
      <w:r w:rsidR="00EC671D" w:rsidRPr="00992C35">
        <w:t>De behandelende klachtencommissie van de Gemeente zal per klacht beoordelen of de klacht van dermate zwaarwegend belang is dat het opschorten van de aanbestedingsprocedure rechtvaardigt.</w:t>
      </w:r>
    </w:p>
    <w:p w14:paraId="18AF995A" w14:textId="77777777" w:rsidR="0051391A" w:rsidRPr="00992C35" w:rsidRDefault="0051391A" w:rsidP="00BA12F8">
      <w:pPr>
        <w:jc w:val="both"/>
      </w:pPr>
    </w:p>
    <w:p w14:paraId="15E7D82A" w14:textId="0AFB7C42" w:rsidR="00C177CF" w:rsidRPr="00992C35" w:rsidRDefault="00C177CF">
      <w:pPr>
        <w:pStyle w:val="Kop3"/>
        <w:numPr>
          <w:ilvl w:val="2"/>
          <w:numId w:val="3"/>
        </w:numPr>
        <w:tabs>
          <w:tab w:val="clear" w:pos="1440"/>
        </w:tabs>
        <w:spacing w:line="280" w:lineRule="atLeast"/>
        <w:ind w:left="709" w:hanging="709"/>
        <w:jc w:val="both"/>
      </w:pPr>
      <w:r w:rsidRPr="00992C35">
        <w:t>Tegenstrijdigheden</w:t>
      </w:r>
      <w:r w:rsidR="00161105" w:rsidRPr="00992C35">
        <w:t xml:space="preserve"> en/of onvolkomenheden</w:t>
      </w:r>
    </w:p>
    <w:p w14:paraId="45F94F4C" w14:textId="61EDFA7C" w:rsidR="00951AA7" w:rsidRPr="00992C35" w:rsidRDefault="00200563" w:rsidP="00BA12F8">
      <w:pPr>
        <w:jc w:val="both"/>
      </w:pPr>
      <w:r w:rsidRPr="00992C35">
        <w:t xml:space="preserve">De Gemeente heeft de aanbestedingsstukken met zorg opgesteld. Mocht de Ondernemer desondanks tegenstrijdigheden en/of onvolkomenheden tegenkomen, dan dient de Ondernemer de Contactpersoon hiervan zo spoedig mogelijk – in ieder geval voor het moment van </w:t>
      </w:r>
      <w:r w:rsidR="00774F85" w:rsidRPr="00992C35">
        <w:t>Inschrijving</w:t>
      </w:r>
      <w:r w:rsidRPr="00992C35">
        <w:t xml:space="preserve"> - per e-mail op de hoogte te stellen </w:t>
      </w:r>
      <w:r w:rsidRPr="00992C35">
        <w:rPr>
          <w:u w:val="single"/>
        </w:rPr>
        <w:t>op straffe van rechtsverwerking</w:t>
      </w:r>
      <w:r w:rsidRPr="00992C35">
        <w:t xml:space="preserve">. De Inschrijver kan </w:t>
      </w:r>
      <w:r w:rsidR="00EE500F" w:rsidRPr="00992C35">
        <w:t xml:space="preserve">zich </w:t>
      </w:r>
      <w:r w:rsidRPr="00992C35">
        <w:t>na het indienen van zijn Inschrijving niet beroepen op niet tijdig gemelde tegenstrijdigheden</w:t>
      </w:r>
      <w:r w:rsidR="00161105" w:rsidRPr="00992C35">
        <w:t xml:space="preserve"> en/of onvolkomenheden</w:t>
      </w:r>
      <w:r w:rsidRPr="00992C35">
        <w:t>.</w:t>
      </w:r>
    </w:p>
    <w:p w14:paraId="2793573B" w14:textId="20FA8627" w:rsidR="00C177CF" w:rsidRPr="00992C35" w:rsidRDefault="00C177CF" w:rsidP="00BA12F8">
      <w:pPr>
        <w:jc w:val="both"/>
      </w:pPr>
    </w:p>
    <w:p w14:paraId="6909FA90" w14:textId="768C97C0" w:rsidR="00C177CF" w:rsidRPr="00992C35" w:rsidRDefault="00C177CF">
      <w:pPr>
        <w:pStyle w:val="Kop3"/>
        <w:numPr>
          <w:ilvl w:val="2"/>
          <w:numId w:val="3"/>
        </w:numPr>
        <w:tabs>
          <w:tab w:val="clear" w:pos="1440"/>
        </w:tabs>
        <w:spacing w:line="280" w:lineRule="atLeast"/>
        <w:ind w:left="709" w:hanging="709"/>
        <w:jc w:val="both"/>
      </w:pPr>
      <w:r w:rsidRPr="00992C35">
        <w:t>Geschillen</w:t>
      </w:r>
    </w:p>
    <w:p w14:paraId="7EAA2AD3" w14:textId="77777777" w:rsidR="00951AA7" w:rsidRPr="00992C35" w:rsidRDefault="00C177CF" w:rsidP="003426CB">
      <w:pPr>
        <w:pStyle w:val="Kop4"/>
      </w:pPr>
      <w:r w:rsidRPr="00992C35">
        <w:t>Nederlands recht</w:t>
      </w:r>
    </w:p>
    <w:p w14:paraId="4BD3FD6D" w14:textId="0863FB3E" w:rsidR="00C177CF" w:rsidRPr="00992C35" w:rsidRDefault="00C177CF" w:rsidP="00BA12F8">
      <w:pPr>
        <w:jc w:val="both"/>
      </w:pPr>
      <w:r w:rsidRPr="00992C35">
        <w:t xml:space="preserve">Op eventuele geschillen naar aanleiding van deze aanbestedingsprocedure, de gunning en </w:t>
      </w:r>
      <w:r w:rsidR="00EE34D5" w:rsidRPr="00992C35">
        <w:t>de</w:t>
      </w:r>
      <w:r w:rsidRPr="00992C35">
        <w:t xml:space="preserve"> Overeenkomst is uitsluitend Nederlands recht van toepassing. Geschillen dienen te worden voorgelegd aan de bevoegde rechter te Amsterdam.</w:t>
      </w:r>
    </w:p>
    <w:p w14:paraId="1EAE0F26" w14:textId="77777777" w:rsidR="00C177CF" w:rsidRPr="00992C35" w:rsidRDefault="00C177CF" w:rsidP="00BA12F8">
      <w:pPr>
        <w:jc w:val="both"/>
      </w:pPr>
    </w:p>
    <w:p w14:paraId="01B0E320" w14:textId="77777777" w:rsidR="00951AA7" w:rsidRPr="00992C35" w:rsidRDefault="00C177CF" w:rsidP="003426CB">
      <w:pPr>
        <w:pStyle w:val="Kop4"/>
      </w:pPr>
      <w:r w:rsidRPr="00992C35">
        <w:t>Rechtsbescherming en opschortende termijn</w:t>
      </w:r>
    </w:p>
    <w:p w14:paraId="4F6C0FE4" w14:textId="4619C3DB" w:rsidR="00951AA7" w:rsidRPr="00992C35" w:rsidRDefault="00291279" w:rsidP="00BA12F8">
      <w:pPr>
        <w:jc w:val="both"/>
      </w:pPr>
      <w:r w:rsidRPr="00992C35">
        <w:t>Als</w:t>
      </w:r>
      <w:r w:rsidR="00A212D9" w:rsidRPr="00992C35">
        <w:t xml:space="preserve"> een </w:t>
      </w:r>
      <w:r w:rsidR="00EE1672" w:rsidRPr="00992C35">
        <w:t>Ondernemer</w:t>
      </w:r>
      <w:r w:rsidR="00A212D9" w:rsidRPr="00992C35">
        <w:t xml:space="preserve"> zich niet kan verenigen met de inhoud van de aanbestedingstukken, de beantwoording van vragen in het kader van nota’s van inlichtingen of de reactie van de Gemeente op klachten van </w:t>
      </w:r>
      <w:r w:rsidR="00EE1672" w:rsidRPr="00992C35">
        <w:t>Ondernemer</w:t>
      </w:r>
      <w:r w:rsidR="00A212D9" w:rsidRPr="00992C35">
        <w:t xml:space="preserve">, dient </w:t>
      </w:r>
      <w:r w:rsidR="00EE1672" w:rsidRPr="00992C35">
        <w:t>Ondernemer</w:t>
      </w:r>
      <w:r w:rsidR="00A212D9" w:rsidRPr="00992C35">
        <w:t xml:space="preserve"> voor </w:t>
      </w:r>
      <w:r w:rsidR="00A212D9" w:rsidRPr="001D5ED9">
        <w:t>het in paragraaf 2.1.</w:t>
      </w:r>
      <w:r w:rsidR="00A212D9" w:rsidRPr="00992C35">
        <w:t xml:space="preserve"> bedoelde </w:t>
      </w:r>
      <w:r w:rsidR="00774F85" w:rsidRPr="00992C35">
        <w:t>Inschrijving</w:t>
      </w:r>
      <w:r w:rsidR="00A212D9" w:rsidRPr="00992C35">
        <w:t>smoment een kort geding aanhangig te maken</w:t>
      </w:r>
      <w:r w:rsidR="00FC49E4" w:rsidRPr="00992C35">
        <w:t xml:space="preserve"> op straffe van verval van recht</w:t>
      </w:r>
      <w:r w:rsidR="008F40F0" w:rsidRPr="00992C35">
        <w:t>.</w:t>
      </w:r>
    </w:p>
    <w:p w14:paraId="48630061" w14:textId="7A05E696" w:rsidR="00A212D9" w:rsidRPr="00992C35" w:rsidRDefault="00A212D9" w:rsidP="00BA12F8">
      <w:pPr>
        <w:jc w:val="both"/>
      </w:pPr>
    </w:p>
    <w:p w14:paraId="48BAF86F" w14:textId="004F8FDE" w:rsidR="00951AA7" w:rsidRPr="00992C35" w:rsidRDefault="00291279" w:rsidP="00BA12F8">
      <w:pPr>
        <w:jc w:val="both"/>
      </w:pPr>
      <w:r w:rsidRPr="00992C35">
        <w:t>Als</w:t>
      </w:r>
      <w:r w:rsidR="00C177CF" w:rsidRPr="00992C35">
        <w:t xml:space="preserve"> een Inschrijver rechtsmaatregelen wil treffen tegen de </w:t>
      </w:r>
      <w:r w:rsidR="00D96A01" w:rsidRPr="00992C35">
        <w:t xml:space="preserve">mededeling van de </w:t>
      </w:r>
      <w:r w:rsidR="00C177CF" w:rsidRPr="00992C35">
        <w:t>Gunningsbeslissing</w:t>
      </w:r>
      <w:r w:rsidR="00951AA7" w:rsidRPr="00992C35">
        <w:t xml:space="preserve"> </w:t>
      </w:r>
      <w:r w:rsidR="00C177CF" w:rsidRPr="00992C35">
        <w:t xml:space="preserve">van de Gemeente, dient de Inschrijver binnen twintig kalenderdagen na de dag van verzending van de </w:t>
      </w:r>
      <w:r w:rsidR="00D96A01" w:rsidRPr="00992C35">
        <w:t xml:space="preserve">mededeling van de </w:t>
      </w:r>
      <w:r w:rsidR="007943EC" w:rsidRPr="00992C35">
        <w:t>Gunnings</w:t>
      </w:r>
      <w:r w:rsidR="00D96A01" w:rsidRPr="00992C35">
        <w:softHyphen/>
      </w:r>
      <w:r w:rsidR="00C177CF" w:rsidRPr="00992C35">
        <w:t>beslissing, door betekening van een dagvaarding een kort geding bij de Rechtbank in Amsterdam aanhangig te hebben gemaakt.</w:t>
      </w:r>
      <w:r w:rsidR="00EE34D5" w:rsidRPr="00992C35">
        <w:t xml:space="preserve"> Een kopie van de dagvaarding dient zo snel mogelijk </w:t>
      </w:r>
      <w:r w:rsidR="00D55671" w:rsidRPr="00992C35">
        <w:t>aan de contactpersoon van deze Aanbesteding te worden gemaild.</w:t>
      </w:r>
      <w:r w:rsidR="00EE34D5" w:rsidRPr="00992C35">
        <w:t xml:space="preserve"> </w:t>
      </w:r>
      <w:r w:rsidRPr="00992C35">
        <w:t>Als</w:t>
      </w:r>
      <w:r w:rsidR="00C177CF" w:rsidRPr="00992C35">
        <w:t xml:space="preserve"> niet binnen twintig kalenderdagen na de dag van verzending van de </w:t>
      </w:r>
      <w:r w:rsidR="00147BB2" w:rsidRPr="00992C35">
        <w:t>G</w:t>
      </w:r>
      <w:r w:rsidR="00C177CF" w:rsidRPr="00992C35">
        <w:t>unningsbeslissing</w:t>
      </w:r>
      <w:r w:rsidR="00951AA7" w:rsidRPr="00992C35">
        <w:t xml:space="preserve"> </w:t>
      </w:r>
      <w:r w:rsidR="00C177CF" w:rsidRPr="00992C35">
        <w:t xml:space="preserve">een kort geding aanhangig is gemaakt, kan de Gemeente overgaan tot het sluiten van de Overeenkomst. Inschrijvers kunnen na het verstrijken van de opschortende termijn van twintig kalenderdagen geen rechtsmaatregelen meer treffen ten aan zien van de </w:t>
      </w:r>
      <w:r w:rsidR="00147BB2" w:rsidRPr="00992C35">
        <w:t>G</w:t>
      </w:r>
      <w:r w:rsidR="00C177CF" w:rsidRPr="00992C35">
        <w:t>unningsbeslissing van de Gemeente.</w:t>
      </w:r>
    </w:p>
    <w:p w14:paraId="642AFC20" w14:textId="7FAA70EC" w:rsidR="00A212D9" w:rsidRPr="00992C35" w:rsidRDefault="00A212D9" w:rsidP="008A5273">
      <w:pPr>
        <w:jc w:val="both"/>
      </w:pPr>
    </w:p>
    <w:p w14:paraId="601753EE" w14:textId="1A88768E" w:rsidR="00C177CF" w:rsidRPr="00992C35" w:rsidRDefault="00C177CF" w:rsidP="00BA12F8">
      <w:pPr>
        <w:pStyle w:val="Kop2"/>
        <w:tabs>
          <w:tab w:val="num" w:pos="0"/>
        </w:tabs>
        <w:spacing w:line="280" w:lineRule="atLeast"/>
        <w:jc w:val="both"/>
      </w:pPr>
      <w:bookmarkStart w:id="15" w:name="_Toc112035101"/>
      <w:r w:rsidRPr="00992C35">
        <w:lastRenderedPageBreak/>
        <w:t>Onkostenvergoeding</w:t>
      </w:r>
      <w:bookmarkEnd w:id="15"/>
    </w:p>
    <w:p w14:paraId="27A4BB51" w14:textId="6F7B7BC3" w:rsidR="00CB3CF1" w:rsidRPr="00992C35" w:rsidRDefault="00C177CF" w:rsidP="00BA12F8">
      <w:pPr>
        <w:jc w:val="both"/>
      </w:pPr>
      <w:bookmarkStart w:id="16" w:name="OLE_LINK2"/>
      <w:bookmarkStart w:id="17" w:name="OLE_LINK1"/>
      <w:r w:rsidRPr="00992C35">
        <w:t>De Gemeente vergoedt gee</w:t>
      </w:r>
      <w:r w:rsidR="00291279" w:rsidRPr="00992C35">
        <w:t>n</w:t>
      </w:r>
      <w:r w:rsidRPr="00992C35">
        <w:t xml:space="preserve"> kosten die verband houden met het indienen van een Inschrijving</w:t>
      </w:r>
      <w:bookmarkEnd w:id="16"/>
      <w:r w:rsidR="00CE3CBC" w:rsidRPr="00992C35">
        <w:t>.</w:t>
      </w:r>
    </w:p>
    <w:p w14:paraId="0707FD88" w14:textId="77777777" w:rsidR="00CB3CF1" w:rsidRPr="00992C35" w:rsidRDefault="00CB3CF1" w:rsidP="00BA12F8">
      <w:pPr>
        <w:jc w:val="both"/>
      </w:pPr>
    </w:p>
    <w:p w14:paraId="63906F75" w14:textId="018F1CBF" w:rsidR="00C177CF" w:rsidRPr="00992C35" w:rsidRDefault="00C177CF" w:rsidP="00BA12F8">
      <w:pPr>
        <w:pStyle w:val="Kop2"/>
        <w:tabs>
          <w:tab w:val="num" w:pos="0"/>
        </w:tabs>
        <w:spacing w:line="280" w:lineRule="atLeast"/>
        <w:jc w:val="both"/>
      </w:pPr>
      <w:bookmarkStart w:id="18" w:name="_Toc112035102"/>
      <w:bookmarkEnd w:id="17"/>
      <w:r w:rsidRPr="00992C35">
        <w:t>Vertrouwelijkheid</w:t>
      </w:r>
      <w:r w:rsidR="008F2F0C" w:rsidRPr="00992C35">
        <w:t xml:space="preserve"> en publiciteit</w:t>
      </w:r>
      <w:bookmarkEnd w:id="18"/>
    </w:p>
    <w:p w14:paraId="19B0241F" w14:textId="77777777" w:rsidR="008F2F0C" w:rsidRPr="00992C35" w:rsidRDefault="00C177CF" w:rsidP="00BA12F8">
      <w:pPr>
        <w:jc w:val="both"/>
      </w:pPr>
      <w:r w:rsidRPr="00992C35">
        <w:t xml:space="preserve">De Gemeente gaat vertrouwelijk om met de gegevens van de Inschrijver. De </w:t>
      </w:r>
      <w:r w:rsidR="00CF742A" w:rsidRPr="00992C35">
        <w:t>Ondernemers</w:t>
      </w:r>
      <w:r w:rsidRPr="00992C35">
        <w:t xml:space="preserve"> en de Inschrijvers mogen de gegevens die de Gemeente hen in verband met deze Leidraad ter beschikking stelt alleen gebruiken voor het doel waarvoor ze zijn verstrekt. De </w:t>
      </w:r>
      <w:r w:rsidR="00CF742A" w:rsidRPr="00992C35">
        <w:t>Ondernemers</w:t>
      </w:r>
      <w:r w:rsidRPr="00992C35">
        <w:t xml:space="preserve"> en de Inschrijvers dienen vertrouwelijk om te gaan met de door de Gemeente verstrekte informatie.</w:t>
      </w:r>
      <w:r w:rsidR="008F2F0C" w:rsidRPr="00992C35">
        <w:t xml:space="preserve"> Inschrijvers zullen geen publiciteit aan deze Aanbesteding of een mogelijke gunning geven, anders dan na schriftelijke toestemming van de Gemeente.</w:t>
      </w:r>
    </w:p>
    <w:p w14:paraId="1566852B" w14:textId="77777777" w:rsidR="008F2F0C" w:rsidRPr="00992C35" w:rsidRDefault="008F2F0C" w:rsidP="00BA12F8">
      <w:pPr>
        <w:jc w:val="both"/>
      </w:pPr>
    </w:p>
    <w:p w14:paraId="190F762D" w14:textId="2971AFB2" w:rsidR="00A255BF" w:rsidRPr="00992C35" w:rsidRDefault="004D3F61" w:rsidP="00BA12F8">
      <w:pPr>
        <w:pStyle w:val="Kop2"/>
        <w:tabs>
          <w:tab w:val="num" w:pos="0"/>
        </w:tabs>
        <w:spacing w:line="280" w:lineRule="atLeast"/>
        <w:jc w:val="both"/>
      </w:pPr>
      <w:bookmarkStart w:id="19" w:name="_Toc112035103"/>
      <w:r w:rsidRPr="00992C35">
        <w:t xml:space="preserve">Akkoordverklaring </w:t>
      </w:r>
      <w:r w:rsidR="00CE024C" w:rsidRPr="00992C35">
        <w:t>v</w:t>
      </w:r>
      <w:r w:rsidRPr="00992C35">
        <w:t>oorschriften en aanbestedingsdocumenten</w:t>
      </w:r>
      <w:bookmarkEnd w:id="19"/>
    </w:p>
    <w:p w14:paraId="01354EA1" w14:textId="1BD977E1" w:rsidR="004D3F61" w:rsidRPr="00992C35" w:rsidRDefault="004D3F61" w:rsidP="00BA12F8">
      <w:pPr>
        <w:jc w:val="both"/>
      </w:pPr>
      <w:r w:rsidRPr="00992C35">
        <w:t>Door het doen van een Inschrijving verklaart Inschrijver:</w:t>
      </w:r>
    </w:p>
    <w:p w14:paraId="75162564" w14:textId="33CF8D25" w:rsidR="004D3F61" w:rsidRPr="00EF4591" w:rsidRDefault="008A5273">
      <w:pPr>
        <w:numPr>
          <w:ilvl w:val="0"/>
          <w:numId w:val="6"/>
        </w:numPr>
        <w:ind w:left="426" w:hanging="426"/>
        <w:jc w:val="both"/>
      </w:pPr>
      <w:r w:rsidRPr="00992C35">
        <w:t>akkoord te gaan</w:t>
      </w:r>
      <w:r w:rsidR="004D3F61" w:rsidRPr="00992C35">
        <w:t xml:space="preserve"> met alle in de</w:t>
      </w:r>
      <w:r w:rsidR="008B4E6F" w:rsidRPr="00992C35">
        <w:t>ze</w:t>
      </w:r>
      <w:r w:rsidR="004D3F61" w:rsidRPr="00992C35">
        <w:t xml:space="preserve"> </w:t>
      </w:r>
      <w:r w:rsidR="008B4E6F" w:rsidRPr="00992C35">
        <w:t>Aanbestedingsl</w:t>
      </w:r>
      <w:r w:rsidR="004D3F61" w:rsidRPr="00992C35">
        <w:t>eidraad vastgestelde (vorm)voorschriften</w:t>
      </w:r>
      <w:r w:rsidR="00951AA7" w:rsidRPr="00992C35">
        <w:t xml:space="preserve"> </w:t>
      </w:r>
      <w:r w:rsidR="004D3F61" w:rsidRPr="00992C35">
        <w:t>en</w:t>
      </w:r>
      <w:r w:rsidR="00951AA7" w:rsidRPr="00992C35">
        <w:t xml:space="preserve"> </w:t>
      </w:r>
      <w:r w:rsidR="004D3F61" w:rsidRPr="00992C35">
        <w:t xml:space="preserve">het Programma van </w:t>
      </w:r>
      <w:r w:rsidR="004D3F61" w:rsidRPr="00EF4591">
        <w:t>Eisen</w:t>
      </w:r>
      <w:r w:rsidR="00A512F9" w:rsidRPr="00EF4591">
        <w:t xml:space="preserve"> (Bijlage </w:t>
      </w:r>
      <w:r w:rsidR="00EF4591" w:rsidRPr="00EF4591">
        <w:t>7A en 7B</w:t>
      </w:r>
      <w:r w:rsidR="00A512F9" w:rsidRPr="00EF4591">
        <w:t>)</w:t>
      </w:r>
      <w:r w:rsidRPr="00EF4591">
        <w:t>;</w:t>
      </w:r>
    </w:p>
    <w:p w14:paraId="6DA5624A" w14:textId="48A7B842" w:rsidR="004D3F61" w:rsidRPr="00EF4591" w:rsidRDefault="008A5273">
      <w:pPr>
        <w:numPr>
          <w:ilvl w:val="0"/>
          <w:numId w:val="6"/>
        </w:numPr>
        <w:ind w:left="426" w:hanging="426"/>
        <w:jc w:val="both"/>
      </w:pPr>
      <w:r w:rsidRPr="00EF4591">
        <w:t>akkoord te gaan</w:t>
      </w:r>
      <w:r w:rsidR="004D3F61" w:rsidRPr="00EF4591">
        <w:t xml:space="preserve"> met de bij de </w:t>
      </w:r>
      <w:r w:rsidR="008B4E6F" w:rsidRPr="00EF4591">
        <w:t>Aanbestedingsl</w:t>
      </w:r>
      <w:r w:rsidR="004D3F61" w:rsidRPr="00EF4591">
        <w:t xml:space="preserve">eidraad gevoegde Model </w:t>
      </w:r>
      <w:r w:rsidR="002F10C4" w:rsidRPr="00EF4591">
        <w:t>(Raam)</w:t>
      </w:r>
      <w:r w:rsidR="004D3F61" w:rsidRPr="00EF4591">
        <w:t xml:space="preserve">Overeenkomst </w:t>
      </w:r>
      <w:r w:rsidR="002F10C4" w:rsidRPr="00EF4591">
        <w:t>(Bijlage 8)</w:t>
      </w:r>
      <w:r w:rsidR="004D3F61" w:rsidRPr="00EF4591">
        <w:t xml:space="preserve"> en de</w:t>
      </w:r>
      <w:r w:rsidR="00951AA7" w:rsidRPr="00EF4591">
        <w:t xml:space="preserve"> </w:t>
      </w:r>
      <w:r w:rsidR="004D3F61" w:rsidRPr="00EF4591">
        <w:t xml:space="preserve">Algemene Inkoopvoorwaarden van de Gemeente Amsterdam (Bijlage </w:t>
      </w:r>
      <w:r w:rsidR="00EF4591" w:rsidRPr="00EF4591">
        <w:t>9</w:t>
      </w:r>
      <w:r w:rsidR="004D3F61" w:rsidRPr="00EF4591">
        <w:t>)</w:t>
      </w:r>
      <w:r w:rsidRPr="00EF4591">
        <w:t>;</w:t>
      </w:r>
    </w:p>
    <w:p w14:paraId="7CB8AB16" w14:textId="49427D35" w:rsidR="008B4E6F" w:rsidRPr="00992C35" w:rsidRDefault="00013E05">
      <w:pPr>
        <w:numPr>
          <w:ilvl w:val="0"/>
          <w:numId w:val="6"/>
        </w:numPr>
        <w:ind w:left="426" w:hanging="426"/>
        <w:jc w:val="both"/>
      </w:pPr>
      <w:r w:rsidRPr="00EF4591">
        <w:t>akkoord te gaan</w:t>
      </w:r>
      <w:r w:rsidR="008B4E6F" w:rsidRPr="00EF4591">
        <w:t xml:space="preserve"> dat de Gemeente zich het recht voorbehoudt om in een latere fase alsnog te verzoeken binnen </w:t>
      </w:r>
      <w:r w:rsidR="006F5758" w:rsidRPr="00EF4591">
        <w:t xml:space="preserve">zeven </w:t>
      </w:r>
      <w:r w:rsidR="008B4E6F" w:rsidRPr="00EF4591">
        <w:t xml:space="preserve">dagen officiële bewijsstukken/verklaringen te overleggen. </w:t>
      </w:r>
      <w:r w:rsidR="008A5273" w:rsidRPr="00EF4591">
        <w:t xml:space="preserve">Als </w:t>
      </w:r>
      <w:r w:rsidR="008B4E6F" w:rsidRPr="00EF4591">
        <w:t xml:space="preserve">deze bewijsstukken niet overeenkomen met hetgeen in deze Inschrijving of in het formulier </w:t>
      </w:r>
      <w:r w:rsidR="002F10C4" w:rsidRPr="00EF4591">
        <w:t>Uniform Europees Aanbestedings</w:t>
      </w:r>
      <w:r w:rsidR="002F10C4" w:rsidRPr="00EF4591">
        <w:softHyphen/>
        <w:t>document (</w:t>
      </w:r>
      <w:r w:rsidR="00774F85" w:rsidRPr="00EF4591">
        <w:t>UEA</w:t>
      </w:r>
      <w:r w:rsidR="002F10C4" w:rsidRPr="00EF4591">
        <w:t>)</w:t>
      </w:r>
      <w:r w:rsidR="00774F85" w:rsidRPr="00EF4591">
        <w:t xml:space="preserve"> </w:t>
      </w:r>
      <w:r w:rsidR="008B4E6F" w:rsidRPr="00EF4591">
        <w:t>(Bijlage 3) is geschreven en/of verklaart, komt Inschrijver ni</w:t>
      </w:r>
      <w:r w:rsidR="008B4E6F" w:rsidRPr="00992C35">
        <w:t>et in aanmerking voor gunning</w:t>
      </w:r>
      <w:r w:rsidR="00CE024C" w:rsidRPr="00992C35">
        <w:t>,</w:t>
      </w:r>
      <w:r w:rsidR="008B4E6F" w:rsidRPr="00992C35">
        <w:t xml:space="preserve"> zonder enig recht op vergoeding van welke kosten dan ook</w:t>
      </w:r>
      <w:r w:rsidR="00522292" w:rsidRPr="00992C35">
        <w:t>.</w:t>
      </w:r>
    </w:p>
    <w:p w14:paraId="53887516" w14:textId="77777777" w:rsidR="004D3F61" w:rsidRPr="00992C35" w:rsidRDefault="004D3F61" w:rsidP="00BA12F8">
      <w:pPr>
        <w:jc w:val="both"/>
      </w:pPr>
    </w:p>
    <w:p w14:paraId="35009DD7" w14:textId="4C7CAE09" w:rsidR="00C177CF" w:rsidRPr="00992C35" w:rsidRDefault="00C177CF" w:rsidP="00BA12F8">
      <w:pPr>
        <w:pStyle w:val="Kop2"/>
        <w:tabs>
          <w:tab w:val="num" w:pos="0"/>
        </w:tabs>
        <w:spacing w:line="280" w:lineRule="atLeast"/>
        <w:jc w:val="both"/>
      </w:pPr>
      <w:bookmarkStart w:id="20" w:name="_Toc112035104"/>
      <w:r w:rsidRPr="00992C35">
        <w:t>Beoordelingsproces Inschrijving</w:t>
      </w:r>
      <w:bookmarkEnd w:id="20"/>
    </w:p>
    <w:p w14:paraId="5F6C283B" w14:textId="77777777" w:rsidR="00C177CF" w:rsidRPr="00992C35" w:rsidRDefault="00C177CF" w:rsidP="00BA12F8">
      <w:pPr>
        <w:jc w:val="both"/>
      </w:pPr>
      <w:r w:rsidRPr="00992C35">
        <w:t xml:space="preserve">Alle door de Inschrijver gegeven informatie kan door de Gemeente worden gecontroleerd. Het verstrekken van onjuiste gegevens </w:t>
      </w:r>
      <w:r w:rsidR="00AB6D24" w:rsidRPr="00992C35">
        <w:t xml:space="preserve">en het </w:t>
      </w:r>
      <w:r w:rsidRPr="00992C35">
        <w:t>niet of te laat verstrekken van gegevens, alsmede het, na een verzoek daartoe van de Gemeente, niet meewerken aan de controle van de verstrekte gegevens, kan leiden tot uitsluiting.</w:t>
      </w:r>
    </w:p>
    <w:p w14:paraId="53504D81" w14:textId="77777777" w:rsidR="00C177CF" w:rsidRPr="00992C35" w:rsidRDefault="00C177CF" w:rsidP="00BA12F8">
      <w:pPr>
        <w:jc w:val="both"/>
      </w:pPr>
      <w:r w:rsidRPr="00992C35">
        <w:t>De Gemeente beoordeelt de Inschrijving op de volgende punten:</w:t>
      </w:r>
    </w:p>
    <w:p w14:paraId="4ABA212F" w14:textId="5344A8FC" w:rsidR="00C177CF" w:rsidRPr="00992C35" w:rsidRDefault="00C177CF">
      <w:pPr>
        <w:numPr>
          <w:ilvl w:val="0"/>
          <w:numId w:val="12"/>
        </w:numPr>
        <w:jc w:val="both"/>
      </w:pPr>
      <w:r w:rsidRPr="00992C35">
        <w:t>Volledigheid en conform voorschriften</w:t>
      </w:r>
      <w:r w:rsidR="00013E05" w:rsidRPr="00992C35">
        <w:t>;</w:t>
      </w:r>
    </w:p>
    <w:p w14:paraId="6197E150" w14:textId="0C13A6E3" w:rsidR="00C177CF" w:rsidRPr="00992C35" w:rsidRDefault="00C177CF">
      <w:pPr>
        <w:numPr>
          <w:ilvl w:val="0"/>
          <w:numId w:val="12"/>
        </w:numPr>
        <w:jc w:val="both"/>
      </w:pPr>
      <w:r w:rsidRPr="00992C35">
        <w:t>Toets op de Geschiktheidseisen</w:t>
      </w:r>
      <w:r w:rsidR="00013E05" w:rsidRPr="00992C35">
        <w:t>;</w:t>
      </w:r>
    </w:p>
    <w:p w14:paraId="1AABA0B8" w14:textId="68F6160C" w:rsidR="00C177CF" w:rsidRPr="00992C35" w:rsidRDefault="00D55671">
      <w:pPr>
        <w:numPr>
          <w:ilvl w:val="0"/>
          <w:numId w:val="12"/>
        </w:numPr>
        <w:jc w:val="both"/>
      </w:pPr>
      <w:r w:rsidRPr="00992C35">
        <w:t>Toets op de minimum</w:t>
      </w:r>
      <w:r w:rsidR="00C177CF" w:rsidRPr="00992C35">
        <w:t xml:space="preserve">eisen </w:t>
      </w:r>
      <w:r w:rsidR="00172155" w:rsidRPr="00992C35">
        <w:t>van</w:t>
      </w:r>
      <w:r w:rsidR="00C177CF" w:rsidRPr="00992C35">
        <w:t xml:space="preserve"> het Programma van Eisen</w:t>
      </w:r>
      <w:r w:rsidR="00013E05" w:rsidRPr="00992C35">
        <w:t>;</w:t>
      </w:r>
    </w:p>
    <w:p w14:paraId="4541607A" w14:textId="43B8C46B" w:rsidR="00C177CF" w:rsidRPr="00992C35" w:rsidRDefault="00C177CF">
      <w:pPr>
        <w:numPr>
          <w:ilvl w:val="0"/>
          <w:numId w:val="12"/>
        </w:numPr>
        <w:jc w:val="both"/>
      </w:pPr>
      <w:r w:rsidRPr="00992C35">
        <w:t>Beoordeling van de Inschrijving aan de hand van de Gunningscriteria</w:t>
      </w:r>
      <w:r w:rsidR="00013E05" w:rsidRPr="00992C35">
        <w:t>;</w:t>
      </w:r>
    </w:p>
    <w:p w14:paraId="781EF38C" w14:textId="22541297" w:rsidR="00D26AF2" w:rsidRPr="00992C35" w:rsidRDefault="00D26AF2">
      <w:pPr>
        <w:numPr>
          <w:ilvl w:val="0"/>
          <w:numId w:val="12"/>
        </w:numPr>
        <w:jc w:val="both"/>
      </w:pPr>
      <w:r w:rsidRPr="00992C35">
        <w:t>Verificatie en screening</w:t>
      </w:r>
      <w:r w:rsidR="00E54EFB" w:rsidRPr="00992C35">
        <w:t xml:space="preserve"> winnende Inschrijver</w:t>
      </w:r>
      <w:r w:rsidR="00013E05" w:rsidRPr="00992C35">
        <w:t>.</w:t>
      </w:r>
    </w:p>
    <w:p w14:paraId="467886A4" w14:textId="12A7EF48" w:rsidR="00B17DC4" w:rsidRPr="00992C35" w:rsidRDefault="00B17DC4" w:rsidP="00BA12F8">
      <w:pPr>
        <w:jc w:val="both"/>
      </w:pPr>
    </w:p>
    <w:p w14:paraId="192516BC" w14:textId="3B653DB3" w:rsidR="00C177CF" w:rsidRPr="00992C35" w:rsidRDefault="00C177CF" w:rsidP="00CE3EC9">
      <w:pPr>
        <w:pStyle w:val="Kop3"/>
      </w:pPr>
      <w:r w:rsidRPr="00992C35">
        <w:t>Beoordeling op volledigheid en conform de voorschriften</w:t>
      </w:r>
    </w:p>
    <w:p w14:paraId="15F22A27" w14:textId="525A04EA" w:rsidR="00C177CF" w:rsidRPr="00992C35" w:rsidRDefault="00C177CF" w:rsidP="00BA12F8">
      <w:pPr>
        <w:jc w:val="both"/>
      </w:pPr>
      <w:r w:rsidRPr="00992C35">
        <w:t>De Gemeente beoordeelt de Inschrijving op volledigheid. De Gemeente toetst de Inschrijving</w:t>
      </w:r>
      <w:r w:rsidR="00951AA7" w:rsidRPr="00992C35">
        <w:t xml:space="preserve"> </w:t>
      </w:r>
      <w:r w:rsidRPr="00992C35">
        <w:t xml:space="preserve">aan de voorschriften, zoals in deze Leidraad gesteld. </w:t>
      </w:r>
      <w:r w:rsidR="00522292" w:rsidRPr="00992C35">
        <w:t>Als</w:t>
      </w:r>
      <w:r w:rsidRPr="00992C35">
        <w:t xml:space="preserve"> de Inschrijving onvolledig is of afwijkt van de voorschriften, beoordeelt de Gemeente of de Inschrijving mag worden aangevuld. </w:t>
      </w:r>
      <w:r w:rsidR="00522292" w:rsidRPr="00992C35">
        <w:t>Als</w:t>
      </w:r>
      <w:r w:rsidRPr="00992C35">
        <w:t xml:space="preserve"> dat niet mogelijk is, kan de Gemeente besluiten de Inschrijving terzijde te leggen en niet verder in </w:t>
      </w:r>
      <w:r w:rsidR="0089628F" w:rsidRPr="00992C35">
        <w:t xml:space="preserve">de </w:t>
      </w:r>
      <w:r w:rsidRPr="00992C35">
        <w:t xml:space="preserve">beoordeling </w:t>
      </w:r>
      <w:r w:rsidR="0089628F" w:rsidRPr="00992C35">
        <w:t xml:space="preserve">mee </w:t>
      </w:r>
      <w:r w:rsidRPr="00992C35">
        <w:t xml:space="preserve">te nemen. Ook kan de Gemeente besluiten, </w:t>
      </w:r>
      <w:r w:rsidR="00522292" w:rsidRPr="00992C35">
        <w:t>als</w:t>
      </w:r>
      <w:r w:rsidRPr="00992C35">
        <w:t xml:space="preserve"> de Inschrijving onder voorwaarden is gedaan, om deze terzijde te leggen en niet verder in de beoordeling mee te nemen.</w:t>
      </w:r>
    </w:p>
    <w:p w14:paraId="0647DB49" w14:textId="7A2D640A" w:rsidR="00C177CF" w:rsidRPr="00992C35" w:rsidRDefault="00C177CF" w:rsidP="00BA12F8">
      <w:pPr>
        <w:jc w:val="both"/>
      </w:pPr>
    </w:p>
    <w:p w14:paraId="0DB42D14" w14:textId="49063ED5" w:rsidR="00C177CF" w:rsidRPr="00992C35" w:rsidRDefault="00C177CF" w:rsidP="00CE3EC9">
      <w:pPr>
        <w:pStyle w:val="Kop3"/>
      </w:pPr>
      <w:r w:rsidRPr="00992C35">
        <w:t>Beoordeling op Geschiktheidseisen</w:t>
      </w:r>
    </w:p>
    <w:p w14:paraId="217D2CBA" w14:textId="4037DBEE" w:rsidR="00C177CF" w:rsidRPr="00992C35" w:rsidRDefault="00C177CF" w:rsidP="00BA12F8">
      <w:pPr>
        <w:jc w:val="both"/>
      </w:pPr>
      <w:r w:rsidRPr="00992C35">
        <w:t xml:space="preserve">Om te bepalen welke Inschrijvers voor gunning van de </w:t>
      </w:r>
      <w:r w:rsidR="00172155" w:rsidRPr="00992C35">
        <w:t>O</w:t>
      </w:r>
      <w:r w:rsidRPr="00992C35">
        <w:t xml:space="preserve">pdracht in aanmerking komen, beoordeelt de Gemeente in eerste instantie de Inschrijver op de Geschiktheidseisen, zoals omschreven in Hoofdstuk </w:t>
      </w:r>
      <w:r w:rsidR="00091B90" w:rsidRPr="00992C35">
        <w:t>4</w:t>
      </w:r>
      <w:r w:rsidRPr="00992C35">
        <w:t>.</w:t>
      </w:r>
      <w:r w:rsidR="003E4B24" w:rsidRPr="00992C35">
        <w:t xml:space="preserve"> </w:t>
      </w:r>
      <w:r w:rsidRPr="00992C35">
        <w:t xml:space="preserve">De Gemeente controleert in het kader van artikel 2.101 en 2.102 van de Aanbestedingswet en aan </w:t>
      </w:r>
      <w:r w:rsidR="00637990" w:rsidRPr="00992C35">
        <w:t>de hand van het</w:t>
      </w:r>
      <w:r w:rsidRPr="00992C35">
        <w:t xml:space="preserve"> door de Inschrijver ingediende</w:t>
      </w:r>
      <w:r w:rsidR="00637990" w:rsidRPr="00992C35">
        <w:t xml:space="preserve"> </w:t>
      </w:r>
      <w:r w:rsidR="0094310C" w:rsidRPr="00992C35">
        <w:t xml:space="preserve">formulier </w:t>
      </w:r>
      <w:r w:rsidR="00637990" w:rsidRPr="00992C35">
        <w:t>UEA</w:t>
      </w:r>
      <w:r w:rsidRPr="00992C35">
        <w:t>, de juistheid van de verstrekte gegevens en gevraagde andere bewijsstukken.</w:t>
      </w:r>
    </w:p>
    <w:p w14:paraId="5A29B290" w14:textId="77777777" w:rsidR="00A212D9" w:rsidRPr="00992C35" w:rsidRDefault="00A212D9" w:rsidP="00522292">
      <w:pPr>
        <w:jc w:val="both"/>
      </w:pPr>
    </w:p>
    <w:p w14:paraId="11A60568" w14:textId="77777777" w:rsidR="007904E3" w:rsidRDefault="007904E3">
      <w:pPr>
        <w:spacing w:line="240" w:lineRule="auto"/>
        <w:rPr>
          <w:b/>
          <w:sz w:val="24"/>
        </w:rPr>
      </w:pPr>
      <w:r>
        <w:br w:type="page"/>
      </w:r>
    </w:p>
    <w:p w14:paraId="7F1BF7B0" w14:textId="5BB6DF6B" w:rsidR="00951AA7" w:rsidRPr="00992C35" w:rsidRDefault="00172155" w:rsidP="00CE3EC9">
      <w:pPr>
        <w:pStyle w:val="Kop3"/>
      </w:pPr>
      <w:r w:rsidRPr="00992C35">
        <w:lastRenderedPageBreak/>
        <w:t>Toets aan het Programma van Eisen</w:t>
      </w:r>
    </w:p>
    <w:p w14:paraId="22EEE6F3" w14:textId="2C3304E0" w:rsidR="00AA413F" w:rsidRPr="00992C35" w:rsidRDefault="00AA413F" w:rsidP="00BA12F8">
      <w:pPr>
        <w:jc w:val="both"/>
      </w:pPr>
      <w:r w:rsidRPr="00992C35">
        <w:t xml:space="preserve">Van de Inschrijvers die geschikt zijn bevonden, zoals beschreven </w:t>
      </w:r>
      <w:r w:rsidRPr="00EF4591">
        <w:t>in paragraaf 2.</w:t>
      </w:r>
      <w:r w:rsidR="00EF4591" w:rsidRPr="00EF4591">
        <w:t>9</w:t>
      </w:r>
      <w:r w:rsidRPr="00EF4591">
        <w:t>.2,</w:t>
      </w:r>
      <w:r w:rsidR="00013E05" w:rsidRPr="00992C35">
        <w:t xml:space="preserve"> </w:t>
      </w:r>
      <w:r w:rsidR="00B6074F" w:rsidRPr="00992C35">
        <w:t>wordt</w:t>
      </w:r>
      <w:r w:rsidR="00951AA7" w:rsidRPr="00992C35">
        <w:t xml:space="preserve"> </w:t>
      </w:r>
      <w:r w:rsidR="00EF14A0" w:rsidRPr="00992C35">
        <w:t>beoordeel</w:t>
      </w:r>
      <w:r w:rsidR="007A0E1C" w:rsidRPr="00992C35">
        <w:t>d</w:t>
      </w:r>
      <w:r w:rsidR="00EF14A0" w:rsidRPr="00992C35">
        <w:t xml:space="preserve"> of hun Inschrijving voldoet aan </w:t>
      </w:r>
      <w:r w:rsidR="00EF4591">
        <w:rPr>
          <w:b/>
          <w:bCs/>
          <w:color w:val="000000" w:themeColor="text1"/>
        </w:rPr>
        <w:t>de</w:t>
      </w:r>
      <w:r w:rsidR="00EF14A0" w:rsidRPr="007904E3">
        <w:rPr>
          <w:b/>
          <w:bCs/>
          <w:color w:val="000000" w:themeColor="text1"/>
        </w:rPr>
        <w:t xml:space="preserve"> Programma</w:t>
      </w:r>
      <w:r w:rsidR="00EF4591">
        <w:rPr>
          <w:b/>
          <w:bCs/>
          <w:color w:val="000000" w:themeColor="text1"/>
        </w:rPr>
        <w:t>’s</w:t>
      </w:r>
      <w:r w:rsidR="00EF14A0" w:rsidRPr="007904E3">
        <w:rPr>
          <w:b/>
          <w:bCs/>
          <w:color w:val="000000" w:themeColor="text1"/>
        </w:rPr>
        <w:t xml:space="preserve"> van Eisen ).</w:t>
      </w:r>
    </w:p>
    <w:p w14:paraId="421EB08C" w14:textId="77777777" w:rsidR="00AA413F" w:rsidRPr="00992C35" w:rsidRDefault="00AA413F" w:rsidP="00BA12F8">
      <w:pPr>
        <w:jc w:val="both"/>
      </w:pPr>
    </w:p>
    <w:p w14:paraId="0B54CCD0" w14:textId="77777777" w:rsidR="00951AA7" w:rsidRPr="00992C35" w:rsidRDefault="00C177CF" w:rsidP="00CE3EC9">
      <w:pPr>
        <w:pStyle w:val="Kop3"/>
      </w:pPr>
      <w:r w:rsidRPr="00992C35">
        <w:t xml:space="preserve">Beoordeling van de Inschrijving </w:t>
      </w:r>
      <w:r w:rsidR="00172155" w:rsidRPr="00992C35">
        <w:t xml:space="preserve">aan de hand van de Gunningscriteria </w:t>
      </w:r>
      <w:r w:rsidRPr="00992C35">
        <w:t>en voornemen tot gunning van de Opdracht</w:t>
      </w:r>
    </w:p>
    <w:p w14:paraId="24281F99" w14:textId="172F5B08" w:rsidR="005C3CBB" w:rsidRPr="00992C35" w:rsidRDefault="00522292" w:rsidP="00BA12F8">
      <w:pPr>
        <w:jc w:val="both"/>
      </w:pPr>
      <w:r w:rsidRPr="00992C35">
        <w:t>Als</w:t>
      </w:r>
      <w:r w:rsidR="00C177CF" w:rsidRPr="00992C35">
        <w:t xml:space="preserve"> de Inschrijver aan de Geschiktheidseisen voldoet en zijn Inschrijving volledig en conform de in de </w:t>
      </w:r>
      <w:r w:rsidR="00D7579D" w:rsidRPr="00992C35">
        <w:t>Leidraad</w:t>
      </w:r>
      <w:r w:rsidR="00C177CF" w:rsidRPr="00992C35">
        <w:t xml:space="preserve"> gestelde voorschriften is opgesteld</w:t>
      </w:r>
      <w:r w:rsidR="00172155" w:rsidRPr="00992C35">
        <w:t xml:space="preserve"> en voldoet aan de minimumeisen</w:t>
      </w:r>
      <w:r w:rsidR="00C177CF" w:rsidRPr="00992C35">
        <w:t xml:space="preserve">, komt zijn Inschrijving in aanmerking voor verdere beoordeling in het kader van de Gunningscriteria, zoals deze zijn gesteld in Hoofdstuk 6. De Gemeente beoordeelt aan de hand van deze criteria welke Inschrijving de winnende Inschrijving is. In </w:t>
      </w:r>
      <w:r w:rsidR="00C177CF" w:rsidRPr="00A0773E">
        <w:t>paragraaf</w:t>
      </w:r>
      <w:r w:rsidR="00951AA7" w:rsidRPr="00A0773E">
        <w:t xml:space="preserve"> </w:t>
      </w:r>
      <w:r w:rsidR="00C177CF" w:rsidRPr="00A0773E">
        <w:t>6.2 is</w:t>
      </w:r>
      <w:r w:rsidR="00C177CF" w:rsidRPr="00992C35">
        <w:t xml:space="preserve"> de beoordelingssystematiek beschreven. De </w:t>
      </w:r>
      <w:r w:rsidR="00147BB2" w:rsidRPr="00992C35">
        <w:t xml:space="preserve">Gemeente deelt </w:t>
      </w:r>
      <w:r w:rsidR="008C2347" w:rsidRPr="00992C35">
        <w:t>het voornemen tot Gunning</w:t>
      </w:r>
      <w:r w:rsidR="00951AA7" w:rsidRPr="00992C35">
        <w:t xml:space="preserve"> </w:t>
      </w:r>
      <w:r w:rsidR="00C177CF" w:rsidRPr="00992C35">
        <w:t>mee aan alle</w:t>
      </w:r>
      <w:r w:rsidR="00951AA7" w:rsidRPr="00992C35">
        <w:t xml:space="preserve"> </w:t>
      </w:r>
      <w:r w:rsidR="00C177CF" w:rsidRPr="00992C35">
        <w:t>Inschrijvers en neemt een opschortende termijn als bedoeld in artikel 2.127 van de Aanbestedingswet</w:t>
      </w:r>
      <w:r w:rsidR="00951AA7" w:rsidRPr="00992C35">
        <w:t xml:space="preserve"> </w:t>
      </w:r>
      <w:r w:rsidR="00C177CF" w:rsidRPr="00992C35">
        <w:t xml:space="preserve">van </w:t>
      </w:r>
      <w:r w:rsidR="00A512F9" w:rsidRPr="00992C35">
        <w:t>twintig</w:t>
      </w:r>
      <w:r w:rsidR="00C177CF" w:rsidRPr="00992C35">
        <w:t xml:space="preserve"> dagen in acht. </w:t>
      </w:r>
      <w:r w:rsidRPr="00992C35">
        <w:t>Als</w:t>
      </w:r>
      <w:r w:rsidR="00C177CF" w:rsidRPr="00992C35">
        <w:t xml:space="preserve"> tijdens de opschortende termijn Inschrijvers geen gebruik hebben gemaakt v</w:t>
      </w:r>
      <w:r w:rsidR="00147BB2" w:rsidRPr="00992C35">
        <w:t xml:space="preserve">an de mogelijkheid om tegen </w:t>
      </w:r>
      <w:r w:rsidR="008C2347" w:rsidRPr="00992C35">
        <w:t xml:space="preserve">het voornemen tot Gunning </w:t>
      </w:r>
      <w:r w:rsidR="00C177CF" w:rsidRPr="00992C35">
        <w:t>de voorgeschreven rechtsmaatregelen in te stellen, kan de Gemeente overgaan tot het sluiten</w:t>
      </w:r>
      <w:r w:rsidR="009D396B" w:rsidRPr="00992C35">
        <w:t xml:space="preserve"> van </w:t>
      </w:r>
      <w:r w:rsidR="00C177CF" w:rsidRPr="00992C35">
        <w:t>de Overeenkomst met de winnende Inschrijver.</w:t>
      </w:r>
    </w:p>
    <w:p w14:paraId="0B4F05E2" w14:textId="77777777" w:rsidR="00C177CF" w:rsidRPr="00992C35" w:rsidRDefault="00C177CF" w:rsidP="00BA12F8">
      <w:pPr>
        <w:jc w:val="both"/>
      </w:pPr>
    </w:p>
    <w:p w14:paraId="6236C202" w14:textId="04F3A1E6" w:rsidR="005C3CBB" w:rsidRPr="00992C35" w:rsidRDefault="005C3CBB" w:rsidP="00CE3EC9">
      <w:pPr>
        <w:pStyle w:val="Kop3"/>
      </w:pPr>
      <w:r w:rsidRPr="00992C35">
        <w:t>Gelijke score</w:t>
      </w:r>
    </w:p>
    <w:p w14:paraId="3120421E" w14:textId="31E893A3" w:rsidR="00951AA7" w:rsidRPr="00992C35" w:rsidRDefault="00522292" w:rsidP="00BA12F8">
      <w:pPr>
        <w:jc w:val="both"/>
      </w:pPr>
      <w:r w:rsidRPr="00992C35">
        <w:t>Als</w:t>
      </w:r>
      <w:r w:rsidR="005C3CBB" w:rsidRPr="00992C35">
        <w:t xml:space="preserve"> twee of meer Inschrijvers na toepassing van het gunningscriterium</w:t>
      </w:r>
      <w:r w:rsidR="001F1717" w:rsidRPr="00992C35">
        <w:t xml:space="preserve"> </w:t>
      </w:r>
      <w:r w:rsidR="00FC5DD3" w:rsidRPr="00992C35">
        <w:t>Kwaliteit en Prijs</w:t>
      </w:r>
      <w:r w:rsidR="005C3CBB" w:rsidRPr="00992C35">
        <w:t xml:space="preserve"> een gelijke eindscore hebben, dan wordt de Opdracht gegund aan de Inschrijver met de hoogste kwaliteitsscore</w:t>
      </w:r>
      <w:r w:rsidR="00FC5DD3" w:rsidRPr="00992C35">
        <w:t xml:space="preserve"> voor Kwaliteit als geheel. Mocht ook op het onderdeel Kwaliteit als geheel een gelijke eindscore hebben, dan wordt de Opdracht gegund aan de Inschrijver met de hoogste kwaliteitsscore voor </w:t>
      </w:r>
      <w:r w:rsidR="00201534" w:rsidRPr="00992C35">
        <w:t>het onderdeel</w:t>
      </w:r>
      <w:r w:rsidR="00FC5DD3" w:rsidRPr="00992C35">
        <w:t xml:space="preserve"> Praktijktest</w:t>
      </w:r>
      <w:r w:rsidR="00201534" w:rsidRPr="00992C35">
        <w:t>.</w:t>
      </w:r>
      <w:r w:rsidR="00FC5DD3" w:rsidRPr="00992C35">
        <w:t xml:space="preserve"> </w:t>
      </w:r>
      <w:r w:rsidR="005C3CBB" w:rsidRPr="00992C35">
        <w:t xml:space="preserve">Mocht ook op het onderdeel kwaliteit </w:t>
      </w:r>
      <w:r w:rsidR="00FC5DD3" w:rsidRPr="00992C35">
        <w:t xml:space="preserve">Praktijktest </w:t>
      </w:r>
      <w:r w:rsidR="005C3CBB" w:rsidRPr="00992C35">
        <w:t xml:space="preserve">de score gelijk zijn, dan zal door een loting worden bepaald welke Inschrijving de winnende is. De desbetreffende </w:t>
      </w:r>
      <w:r w:rsidR="009A31AF" w:rsidRPr="00992C35">
        <w:t>I</w:t>
      </w:r>
      <w:r w:rsidR="005C3CBB" w:rsidRPr="00992C35">
        <w:t>nschrijvers worden er tijdig van op de hoogte gesteld dat er een loting plaatsvindt.</w:t>
      </w:r>
      <w:r w:rsidR="009A31AF" w:rsidRPr="00992C35">
        <w:t xml:space="preserve"> </w:t>
      </w:r>
      <w:r w:rsidR="005C3CBB" w:rsidRPr="00992C35">
        <w:t>De loting geschiedt door medewerkers van de Gemeente Amsterdam</w:t>
      </w:r>
      <w:r w:rsidR="00201534" w:rsidRPr="00992C35">
        <w:t xml:space="preserve"> </w:t>
      </w:r>
      <w:r w:rsidR="005C3CBB" w:rsidRPr="00992C35">
        <w:t xml:space="preserve">welke niet betrokken </w:t>
      </w:r>
      <w:r w:rsidR="00201534" w:rsidRPr="00992C35">
        <w:t>zijn</w:t>
      </w:r>
      <w:r w:rsidR="005C3CBB" w:rsidRPr="00992C35">
        <w:t xml:space="preserve"> bij de aanbesteding.</w:t>
      </w:r>
    </w:p>
    <w:p w14:paraId="261F7538" w14:textId="77777777" w:rsidR="001E33B2" w:rsidRPr="00992C35" w:rsidRDefault="001E33B2" w:rsidP="00BA12F8">
      <w:pPr>
        <w:jc w:val="both"/>
      </w:pPr>
    </w:p>
    <w:p w14:paraId="71A16CB1" w14:textId="08365DBF" w:rsidR="00D26AF2" w:rsidRPr="00992C35" w:rsidRDefault="00D26AF2" w:rsidP="00CE3EC9">
      <w:pPr>
        <w:pStyle w:val="Kop3"/>
      </w:pPr>
      <w:r w:rsidRPr="00992C35">
        <w:t>Verificatiefase en screening</w:t>
      </w:r>
      <w:r w:rsidR="00E54EFB" w:rsidRPr="00992C35">
        <w:t xml:space="preserve"> winnende Inschrijver</w:t>
      </w:r>
    </w:p>
    <w:p w14:paraId="4382837C" w14:textId="06B1CF75" w:rsidR="00FC5DD3" w:rsidRPr="00992C35" w:rsidRDefault="00D26AF2" w:rsidP="00FC5DD3">
      <w:pPr>
        <w:jc w:val="both"/>
      </w:pPr>
      <w:r w:rsidRPr="00992C35">
        <w:t>In de verificatiefase word</w:t>
      </w:r>
      <w:r w:rsidR="009F3DD4" w:rsidRPr="00992C35">
        <w:t>t</w:t>
      </w:r>
      <w:r w:rsidRPr="00992C35">
        <w:t xml:space="preserve"> door de </w:t>
      </w:r>
      <w:r w:rsidR="0089628F" w:rsidRPr="00992C35">
        <w:t xml:space="preserve">Gemeente </w:t>
      </w:r>
      <w:r w:rsidRPr="00992C35">
        <w:t xml:space="preserve">bij de Inschrijver(s) </w:t>
      </w:r>
      <w:r w:rsidR="005E4AC4" w:rsidRPr="00992C35">
        <w:t>die voor gunning in aanmerking komen</w:t>
      </w:r>
      <w:r w:rsidRPr="00992C35">
        <w:t xml:space="preserve">, alle bewijsstukken opgevraagd zoals </w:t>
      </w:r>
      <w:r w:rsidRPr="00CE3EC9">
        <w:t xml:space="preserve">genoemd in </w:t>
      </w:r>
      <w:r w:rsidR="00E54EFB" w:rsidRPr="00CE3EC9">
        <w:t>hoofdstuk 4</w:t>
      </w:r>
      <w:r w:rsidRPr="00CE3EC9">
        <w:t>. De</w:t>
      </w:r>
      <w:r w:rsidRPr="00992C35">
        <w:t xml:space="preserve"> Inschrijver komt niet voor gunning van de Opdracht in aanmerking </w:t>
      </w:r>
      <w:r w:rsidR="00522292" w:rsidRPr="00992C35">
        <w:t>als</w:t>
      </w:r>
      <w:r w:rsidRPr="00992C35">
        <w:t xml:space="preserve"> uit deze bewijsstukken blijkt dat de Inschrijver niet voldoet aan de gestelde eisen.</w:t>
      </w:r>
      <w:r w:rsidR="004D5280" w:rsidRPr="00992C35">
        <w:t xml:space="preserve"> Een nader verificatie</w:t>
      </w:r>
      <w:r w:rsidR="00FC5DD3" w:rsidRPr="00992C35">
        <w:t>overleg</w:t>
      </w:r>
      <w:r w:rsidR="004D5280" w:rsidRPr="00992C35">
        <w:t xml:space="preserve"> kan onderdeel uitmaken van deze fase.</w:t>
      </w:r>
      <w:r w:rsidR="00FC5DD3" w:rsidRPr="00992C35">
        <w:t xml:space="preserve"> Tijdens een verificatieoverleg met de winnende inschrijver wordt het onvoorwaardelijk voldoen aan alle gestelde eisen nogmaals geverifieerd.</w:t>
      </w:r>
    </w:p>
    <w:p w14:paraId="4AE00E64" w14:textId="77777777" w:rsidR="008C2347" w:rsidRPr="00992C35" w:rsidRDefault="008C2347" w:rsidP="00BA12F8">
      <w:pPr>
        <w:jc w:val="both"/>
      </w:pPr>
    </w:p>
    <w:p w14:paraId="1094F3BD" w14:textId="1997D539" w:rsidR="00B333A6" w:rsidRPr="00992C35" w:rsidRDefault="00C57F5C" w:rsidP="00CE3EC9">
      <w:pPr>
        <w:pStyle w:val="Kop3"/>
      </w:pPr>
      <w:r w:rsidRPr="00992C35">
        <w:t>Beleidsregel Integriteit en Overeenkomsten (BIO</w:t>
      </w:r>
      <w:r w:rsidR="00520CBD" w:rsidRPr="00992C35">
        <w:t>)</w:t>
      </w:r>
      <w:r w:rsidRPr="00992C35">
        <w:t xml:space="preserve">, </w:t>
      </w:r>
      <w:r w:rsidR="00B333A6" w:rsidRPr="00992C35">
        <w:t>Screening op integriteit</w:t>
      </w:r>
    </w:p>
    <w:p w14:paraId="15EE5F9F" w14:textId="77777777" w:rsidR="00E51165" w:rsidRPr="00992C35" w:rsidRDefault="00E51165" w:rsidP="00BA12F8">
      <w:pPr>
        <w:jc w:val="both"/>
        <w:rPr>
          <w:b/>
        </w:rPr>
      </w:pPr>
      <w:r w:rsidRPr="00992C35">
        <w:rPr>
          <w:b/>
        </w:rPr>
        <w:t>Beleidsregel Integriteit en Overeenkomsten (BIO), Screening op integriteit</w:t>
      </w:r>
    </w:p>
    <w:p w14:paraId="21A88FF5" w14:textId="77777777" w:rsidR="00951AA7" w:rsidRPr="00992C35" w:rsidRDefault="00E51165" w:rsidP="00BA12F8">
      <w:pPr>
        <w:jc w:val="both"/>
      </w:pPr>
      <w:r w:rsidRPr="00992C35">
        <w:t xml:space="preserve">De gemeente Amsterdam gaat zorgvuldig om met de publieke middelen waar zij over beschikt. De gemeente wil daarom alleen zakendoen met integere partijen en voorkomen dat ze niet-integere partijen faciliteert. Voordat de gemeente een overeenkomst sluit of verlengt, screent zij daarom haar potentiële </w:t>
      </w:r>
      <w:r w:rsidR="00524B14" w:rsidRPr="00992C35">
        <w:t>Opdrachtnemer</w:t>
      </w:r>
      <w:r w:rsidRPr="00992C35">
        <w:t>s. De screening volgt uit het integriteitsbeleid Beleidsregel Integriteit en Overeenkomsten (BIO). Zie voor meer informatie over deze BIO en de integriteitsclausule:</w:t>
      </w:r>
    </w:p>
    <w:p w14:paraId="7C5F6D69" w14:textId="3D953F42" w:rsidR="00E51165" w:rsidRPr="00992C35" w:rsidRDefault="00000000" w:rsidP="00BA12F8">
      <w:pPr>
        <w:jc w:val="both"/>
        <w:rPr>
          <w:i/>
          <w:iCs/>
          <w:color w:val="1F497D"/>
        </w:rPr>
      </w:pPr>
      <w:hyperlink r:id="rId21" w:history="1">
        <w:r w:rsidR="00E51165" w:rsidRPr="00992C35">
          <w:rPr>
            <w:rStyle w:val="Hyperlink"/>
            <w:i/>
            <w:iCs/>
          </w:rPr>
          <w:t>https://www.amsterdam.nl/bestuur-organisatie/volg-beleid/veiligheid/integer-handelen/beleidsstukken-bio/</w:t>
        </w:r>
      </w:hyperlink>
    </w:p>
    <w:p w14:paraId="73F54C0E" w14:textId="77777777" w:rsidR="00E51165" w:rsidRPr="00992C35" w:rsidRDefault="00E51165" w:rsidP="00BA12F8">
      <w:pPr>
        <w:jc w:val="both"/>
      </w:pPr>
    </w:p>
    <w:p w14:paraId="67010C92" w14:textId="4AB51D36" w:rsidR="00951AA7" w:rsidRPr="00992C35" w:rsidRDefault="00E51165" w:rsidP="00BA12F8">
      <w:pPr>
        <w:jc w:val="both"/>
      </w:pPr>
      <w:r w:rsidRPr="00992C35">
        <w:t xml:space="preserve">De BIO is van toepassing op deze aanbesteding en de overeenkomst(en) die hieruit volgt of volgen. Door het indienen van een </w:t>
      </w:r>
      <w:r w:rsidR="00774F85" w:rsidRPr="00992C35">
        <w:t>Inschrijving</w:t>
      </w:r>
      <w:r w:rsidRPr="00992C35">
        <w:t xml:space="preserve"> verklaart de </w:t>
      </w:r>
      <w:r w:rsidR="00774F85" w:rsidRPr="00992C35">
        <w:t>Inschrijver</w:t>
      </w:r>
      <w:r w:rsidRPr="00992C35">
        <w:t xml:space="preserve"> kennis te hebben genomen van de BIO, akkoord te zijn met de BIO en in te stemmen met een integriteitsscreening. Ook stemt de </w:t>
      </w:r>
      <w:r w:rsidR="00774F85" w:rsidRPr="00992C35">
        <w:t>Inschrijver</w:t>
      </w:r>
      <w:r w:rsidRPr="00992C35">
        <w:t xml:space="preserve"> daarmee in met de integriteitsclausule als onderdeel van de overeenkomst. Op grond van die integriteitsclausule kan gedurende de</w:t>
      </w:r>
      <w:r w:rsidR="0051578B" w:rsidRPr="00992C35">
        <w:t xml:space="preserve"> Overeenkomst </w:t>
      </w:r>
      <w:r w:rsidRPr="00992C35">
        <w:t xml:space="preserve">een integriteitscreening worden verricht </w:t>
      </w:r>
      <w:r w:rsidR="008A5273" w:rsidRPr="00992C35">
        <w:t xml:space="preserve">als </w:t>
      </w:r>
      <w:r w:rsidRPr="00992C35">
        <w:t xml:space="preserve">de gemeente hiervoor aanleiding ziet. Tevens stemt de </w:t>
      </w:r>
      <w:r w:rsidR="00774F85" w:rsidRPr="00992C35">
        <w:t>I</w:t>
      </w:r>
      <w:r w:rsidRPr="00992C35">
        <w:t>nschrijver in met en verleent medewerking aan het screenen van onderaannemers als een beroep op hun draagkracht wordt gedaan.</w:t>
      </w:r>
    </w:p>
    <w:p w14:paraId="01C5DA43" w14:textId="5AA780B2" w:rsidR="00E51165" w:rsidRPr="00992C35" w:rsidRDefault="00E51165" w:rsidP="00BA12F8">
      <w:pPr>
        <w:jc w:val="both"/>
      </w:pPr>
    </w:p>
    <w:p w14:paraId="1E52DEF6" w14:textId="4DB441FA" w:rsidR="00E51165" w:rsidRPr="00992C35" w:rsidRDefault="00E51165" w:rsidP="00BA12F8">
      <w:pPr>
        <w:jc w:val="both"/>
      </w:pPr>
      <w:r w:rsidRPr="00992C35">
        <w:lastRenderedPageBreak/>
        <w:t xml:space="preserve">De eerste fase van screening (een basale toets) wordt uitgevoerd aan de hand van onder andere de bewijsstukken voor het UEA en op basis van openbare bronnen. Er kunnen aan de </w:t>
      </w:r>
      <w:r w:rsidR="00774F85" w:rsidRPr="00992C35">
        <w:t>I</w:t>
      </w:r>
      <w:r w:rsidRPr="00992C35">
        <w:t xml:space="preserve">nschrijver additionele stukken worden opgevraagd met betrekking tot onder andere eigendoms-/zeggenschapsverhoudingen, jaarrekeningen en andere stukken die de inschrijvende organisatie (en </w:t>
      </w:r>
      <w:r w:rsidR="008A5273" w:rsidRPr="00992C35">
        <w:t xml:space="preserve">als </w:t>
      </w:r>
      <w:r w:rsidRPr="00992C35">
        <w:t xml:space="preserve">van toepassing haar onderaannemers) kunnen verduidelijken. Deze stukken dienen op verzoek zo spoedig mogelijk toegezonden te worden, zodat de screening snel afgerond kan worden. </w:t>
      </w:r>
      <w:r w:rsidR="008A5273" w:rsidRPr="00992C35">
        <w:t xml:space="preserve">Als </w:t>
      </w:r>
      <w:r w:rsidRPr="00992C35">
        <w:t xml:space="preserve">de nadere informatie die is opgevraagd in het kader van de screening op grond van de BIO niet wordt aangeleverd, kan dat leiden tot uitsluiting. Mocht er aanleiding zijn om verder onderzoek te doen, dan zal dit onderzoek worden uitgevoerd door de gespecialiseerde Screeningsunit van Bureau Integriteit van de gemeente. In het kader van het onderzoek is het onder omstandigheden mogelijk dat gesloten bronnen geraadpleegd worden of een Bibob-advies wordt aangevraagd bij het landelijk Bureau Bibob. Mocht dit het geval zijn, zal de </w:t>
      </w:r>
      <w:r w:rsidR="00774F85" w:rsidRPr="00992C35">
        <w:t>Inschrijver</w:t>
      </w:r>
      <w:r w:rsidRPr="00992C35">
        <w:t xml:space="preserve"> hier vooraf van op de hoogte worden gesteld. De uitkomst van de screening of het Bibob-advies kan ertoe leiden dat een </w:t>
      </w:r>
      <w:r w:rsidR="00774F85" w:rsidRPr="00992C35">
        <w:t>Inschrijver</w:t>
      </w:r>
      <w:r w:rsidRPr="00992C35">
        <w:t xml:space="preserve"> wordt uitgesloten op basis van de verplichte en/of facultatieve uitsluitingsgronden. Of kunnen extra bewakingsmaatregelen in de</w:t>
      </w:r>
      <w:r w:rsidR="0051578B" w:rsidRPr="00992C35">
        <w:t xml:space="preserve"> Overeenkomst </w:t>
      </w:r>
      <w:r w:rsidRPr="00992C35">
        <w:t>worden opgenomen.</w:t>
      </w:r>
    </w:p>
    <w:p w14:paraId="2226C5BB" w14:textId="77777777" w:rsidR="0051391A" w:rsidRPr="00992C35" w:rsidRDefault="0051391A" w:rsidP="00BA12F8">
      <w:pPr>
        <w:jc w:val="both"/>
      </w:pPr>
    </w:p>
    <w:p w14:paraId="40B80B2B" w14:textId="0922BCE3" w:rsidR="00C177CF" w:rsidRPr="00992C35" w:rsidRDefault="00C177CF" w:rsidP="00CE3EC9">
      <w:pPr>
        <w:pStyle w:val="Kop3"/>
      </w:pPr>
      <w:r w:rsidRPr="00992C35">
        <w:t>Stopzetten Aanbesteding</w:t>
      </w:r>
    </w:p>
    <w:p w14:paraId="3AF6664E" w14:textId="2112C29C" w:rsidR="00951AA7" w:rsidRPr="00992C35" w:rsidRDefault="00C177CF" w:rsidP="00BA12F8">
      <w:pPr>
        <w:jc w:val="both"/>
      </w:pPr>
      <w:r w:rsidRPr="00992C35">
        <w:t>De Gemeente behoudt zich te allen tijde het recht voor de aanbestedingsprocedure stop te zetten</w:t>
      </w:r>
      <w:r w:rsidR="008C2347" w:rsidRPr="00992C35">
        <w:t xml:space="preserve"> of de Gunning in te trekken. In deze gevallen kan de Gemeente beslissen om op grond van het proportionaliteitsbeginsel of de redelijkheid en billijkheid een deel van</w:t>
      </w:r>
      <w:r w:rsidR="00522292" w:rsidRPr="00992C35">
        <w:t xml:space="preserve"> </w:t>
      </w:r>
      <w:r w:rsidR="008C2347" w:rsidRPr="00992C35">
        <w:t>de</w:t>
      </w:r>
      <w:r w:rsidR="00951AA7" w:rsidRPr="00992C35">
        <w:t xml:space="preserve"> </w:t>
      </w:r>
      <w:r w:rsidRPr="00992C35">
        <w:t xml:space="preserve">kosten van </w:t>
      </w:r>
      <w:r w:rsidR="00CF742A" w:rsidRPr="00992C35">
        <w:t>Ondernemers</w:t>
      </w:r>
      <w:r w:rsidRPr="00992C35">
        <w:t xml:space="preserve"> of Inschrijvers</w:t>
      </w:r>
      <w:r w:rsidR="008C2347" w:rsidRPr="00992C35">
        <w:t xml:space="preserve"> te vergoeden</w:t>
      </w:r>
      <w:r w:rsidRPr="00992C35">
        <w:t xml:space="preserve">. </w:t>
      </w:r>
      <w:r w:rsidR="00522292" w:rsidRPr="00992C35">
        <w:t>Als</w:t>
      </w:r>
      <w:r w:rsidRPr="00992C35">
        <w:t xml:space="preserve"> in het kader van deze aanbestedingsprocedure geen, geen geschikte of aanvaardbare Inschrijvingen zijn ingediend, is de Gemeente gerechtigd om volgens artikel 2.30 en 2.32 van de </w:t>
      </w:r>
      <w:r w:rsidR="00522292" w:rsidRPr="00992C35">
        <w:t>Aanbestedingswet,</w:t>
      </w:r>
      <w:r w:rsidRPr="00992C35">
        <w:t xml:space="preserve"> de procedure te beëindigen zonder de Opdracht te gunnen.</w:t>
      </w:r>
    </w:p>
    <w:p w14:paraId="5C9B00A7" w14:textId="2E4C2A10" w:rsidR="00A4690F" w:rsidRPr="00992C35" w:rsidRDefault="00A4690F" w:rsidP="00BA12F8">
      <w:pPr>
        <w:jc w:val="both"/>
      </w:pPr>
    </w:p>
    <w:p w14:paraId="73AF172A" w14:textId="77777777" w:rsidR="00C177CF" w:rsidRPr="00992C35" w:rsidRDefault="00C177CF" w:rsidP="00BA12F8">
      <w:pPr>
        <w:jc w:val="both"/>
      </w:pPr>
      <w:r w:rsidRPr="00992C35">
        <w:t xml:space="preserve">De Gemeente kan </w:t>
      </w:r>
      <w:r w:rsidR="0016341B" w:rsidRPr="00992C35">
        <w:t xml:space="preserve">in die gevallen </w:t>
      </w:r>
      <w:r w:rsidRPr="00992C35">
        <w:t>ook overschakelen op de procedure van gunning via onderhandelingen, afhankelijk van de omstandigheden, eventueel met voorafgaande bekendmaking van een aankondiging van Opdracht.</w:t>
      </w:r>
    </w:p>
    <w:p w14:paraId="1F18AB7C" w14:textId="3FBFFF62" w:rsidR="00C177CF" w:rsidRPr="00992C35" w:rsidRDefault="00C177CF" w:rsidP="00BA12F8">
      <w:pPr>
        <w:pStyle w:val="Kop1"/>
        <w:jc w:val="both"/>
      </w:pPr>
      <w:r w:rsidRPr="00992C35">
        <w:br w:type="page"/>
      </w:r>
      <w:bookmarkStart w:id="21" w:name="_Toc112035105"/>
      <w:r w:rsidRPr="00992C35">
        <w:lastRenderedPageBreak/>
        <w:t>Voorschriften bij de Aanbesteding</w:t>
      </w:r>
      <w:bookmarkEnd w:id="21"/>
    </w:p>
    <w:p w14:paraId="287C7D46" w14:textId="77777777" w:rsidR="00DC66A2" w:rsidRPr="00992C35" w:rsidRDefault="00DC66A2" w:rsidP="00BA12F8">
      <w:pPr>
        <w:jc w:val="both"/>
      </w:pPr>
    </w:p>
    <w:p w14:paraId="4ADEAD29" w14:textId="09AC0E02" w:rsidR="005B78B2" w:rsidRPr="00992C35" w:rsidRDefault="00C177CF" w:rsidP="00EE3F75">
      <w:pPr>
        <w:pStyle w:val="Kop2"/>
        <w:tabs>
          <w:tab w:val="num" w:pos="0"/>
        </w:tabs>
        <w:spacing w:line="280" w:lineRule="atLeast"/>
        <w:jc w:val="both"/>
      </w:pPr>
      <w:bookmarkStart w:id="22" w:name="_Toc112035106"/>
      <w:r w:rsidRPr="00992C35">
        <w:t>Wijze van indiening</w:t>
      </w:r>
      <w:r w:rsidR="0016341B" w:rsidRPr="00992C35">
        <w:t xml:space="preserve"> digitaal via </w:t>
      </w:r>
      <w:r w:rsidR="00356671" w:rsidRPr="00992C35">
        <w:t>TenderNed</w:t>
      </w:r>
      <w:bookmarkEnd w:id="22"/>
    </w:p>
    <w:p w14:paraId="634CA9E7" w14:textId="6C31A07F" w:rsidR="00951AA7" w:rsidRPr="00992C35" w:rsidRDefault="00DC66A2" w:rsidP="00BA12F8">
      <w:pPr>
        <w:jc w:val="both"/>
      </w:pPr>
      <w:r w:rsidRPr="00992C35">
        <w:t>Het indienen van een Inschrijving kan uitsluitend door deze voor</w:t>
      </w:r>
      <w:r w:rsidR="00A512F9" w:rsidRPr="00992C35">
        <w:t xml:space="preserve"> de genoemde</w:t>
      </w:r>
      <w:r w:rsidRPr="00992C35">
        <w:t xml:space="preserve"> datum en tijdstip</w:t>
      </w:r>
      <w:r w:rsidR="00A512F9" w:rsidRPr="00992C35">
        <w:t xml:space="preserve"> in de Planning volgens paragraaf 2.</w:t>
      </w:r>
      <w:r w:rsidR="007F32D4" w:rsidRPr="00992C35">
        <w:t>1</w:t>
      </w:r>
      <w:r w:rsidR="00A512F9" w:rsidRPr="00992C35">
        <w:t xml:space="preserve"> </w:t>
      </w:r>
      <w:r w:rsidRPr="00992C35">
        <w:t xml:space="preserve">te uploaden </w:t>
      </w:r>
      <w:r w:rsidR="005B78B2" w:rsidRPr="00992C35">
        <w:t xml:space="preserve">via </w:t>
      </w:r>
      <w:r w:rsidR="00356671" w:rsidRPr="00992C35">
        <w:t>TenderNed</w:t>
      </w:r>
      <w:r w:rsidRPr="00992C35">
        <w:t xml:space="preserve">. </w:t>
      </w:r>
      <w:r w:rsidR="00EE579D" w:rsidRPr="00992C35">
        <w:t>Inschrijvingen</w:t>
      </w:r>
      <w:r w:rsidR="00951AA7" w:rsidRPr="00992C35">
        <w:t xml:space="preserve"> </w:t>
      </w:r>
      <w:r w:rsidR="00EE579D" w:rsidRPr="00992C35">
        <w:t>die na</w:t>
      </w:r>
      <w:r w:rsidR="005B78B2" w:rsidRPr="00992C35">
        <w:t xml:space="preserve"> </w:t>
      </w:r>
      <w:r w:rsidR="00EE579D" w:rsidRPr="00992C35">
        <w:t xml:space="preserve">genoemde datum en tijd worden </w:t>
      </w:r>
      <w:r w:rsidR="003315D6" w:rsidRPr="00992C35">
        <w:t>ontvangen (in de digitale kluis)</w:t>
      </w:r>
      <w:r w:rsidR="00EE579D" w:rsidRPr="00992C35">
        <w:t>, worden niet in behandeling genomen</w:t>
      </w:r>
      <w:r w:rsidR="003315D6" w:rsidRPr="00992C35">
        <w:t>.</w:t>
      </w:r>
    </w:p>
    <w:p w14:paraId="7253FD92" w14:textId="19BF848C" w:rsidR="00C177CF" w:rsidRPr="00992C35" w:rsidRDefault="00C177CF" w:rsidP="00BA12F8">
      <w:pPr>
        <w:jc w:val="both"/>
      </w:pPr>
    </w:p>
    <w:p w14:paraId="1B33AC6C" w14:textId="3948C608" w:rsidR="00C177CF" w:rsidRPr="00992C35" w:rsidRDefault="00C177CF" w:rsidP="00EE3F75">
      <w:pPr>
        <w:pStyle w:val="Kop2"/>
        <w:tabs>
          <w:tab w:val="num" w:pos="0"/>
        </w:tabs>
        <w:spacing w:line="280" w:lineRule="atLeast"/>
        <w:jc w:val="both"/>
      </w:pPr>
      <w:bookmarkStart w:id="23" w:name="_Toc112035107"/>
      <w:r w:rsidRPr="00992C35">
        <w:t>Indieningsvoorschriften ten aanzien van</w:t>
      </w:r>
      <w:r w:rsidR="00951AA7" w:rsidRPr="00992C35">
        <w:t xml:space="preserve"> </w:t>
      </w:r>
      <w:r w:rsidRPr="00992C35">
        <w:t>de Inschrijving</w:t>
      </w:r>
      <w:bookmarkEnd w:id="23"/>
    </w:p>
    <w:p w14:paraId="2ECB475B" w14:textId="77777777" w:rsidR="00951AA7" w:rsidRPr="00992C35" w:rsidRDefault="005B6058" w:rsidP="00BA12F8">
      <w:pPr>
        <w:jc w:val="both"/>
      </w:pPr>
      <w:r w:rsidRPr="00992C35">
        <w:t>Bij het indienen van de Inschrijving gelden de volgende vormvoorschriften:</w:t>
      </w:r>
    </w:p>
    <w:p w14:paraId="071D00D1" w14:textId="19FB6DED" w:rsidR="005B6058" w:rsidRPr="00992C35" w:rsidRDefault="005B6058" w:rsidP="00CE3EC9">
      <w:pPr>
        <w:pStyle w:val="Lijstalinea"/>
        <w:numPr>
          <w:ilvl w:val="0"/>
          <w:numId w:val="39"/>
        </w:numPr>
        <w:ind w:left="284" w:hanging="284"/>
        <w:jc w:val="both"/>
      </w:pPr>
      <w:r w:rsidRPr="00992C35">
        <w:t>De Inschrijving dient gebaseerd te worden op deze Leidraad en de Nota van Inlichtingen</w:t>
      </w:r>
      <w:r w:rsidR="007904E3">
        <w:t>.</w:t>
      </w:r>
    </w:p>
    <w:p w14:paraId="2A6A692E" w14:textId="60A9436E" w:rsidR="00951AA7" w:rsidRPr="00992C35" w:rsidRDefault="005B6058" w:rsidP="00CE3EC9">
      <w:pPr>
        <w:pStyle w:val="Lijstalinea"/>
        <w:numPr>
          <w:ilvl w:val="0"/>
          <w:numId w:val="39"/>
        </w:numPr>
        <w:ind w:left="284" w:hanging="284"/>
        <w:jc w:val="both"/>
      </w:pPr>
      <w:r w:rsidRPr="00992C35">
        <w:t>De Inschrijving</w:t>
      </w:r>
      <w:r w:rsidR="00951AA7" w:rsidRPr="00992C35">
        <w:t xml:space="preserve"> </w:t>
      </w:r>
      <w:r w:rsidRPr="00992C35">
        <w:t>en alle eventuele bijbehorende documenten en bijlagen dienen rechtsgeldig onder</w:t>
      </w:r>
      <w:r w:rsidR="00A0773E">
        <w:softHyphen/>
      </w:r>
      <w:r w:rsidRPr="00992C35">
        <w:t>tekend</w:t>
      </w:r>
      <w:r w:rsidR="0030325F" w:rsidRPr="00992C35">
        <w:t>, uitsluitend te worden</w:t>
      </w:r>
      <w:r w:rsidR="00D03773" w:rsidRPr="00992C35">
        <w:t xml:space="preserve"> ingediend via </w:t>
      </w:r>
      <w:r w:rsidR="00356671" w:rsidRPr="00992C35">
        <w:t>TenderNed</w:t>
      </w:r>
      <w:r w:rsidR="00D03773" w:rsidRPr="00992C35">
        <w:t>.</w:t>
      </w:r>
    </w:p>
    <w:p w14:paraId="02778844" w14:textId="5D099588" w:rsidR="005B6058" w:rsidRPr="00992C35" w:rsidRDefault="005B6058" w:rsidP="00CE3EC9">
      <w:pPr>
        <w:pStyle w:val="Lijstalinea"/>
        <w:numPr>
          <w:ilvl w:val="0"/>
          <w:numId w:val="39"/>
        </w:numPr>
        <w:ind w:left="284" w:hanging="284"/>
        <w:jc w:val="both"/>
      </w:pPr>
      <w:r w:rsidRPr="00992C35">
        <w:t>Bij de Inschrijving</w:t>
      </w:r>
      <w:r w:rsidR="00951AA7" w:rsidRPr="00992C35">
        <w:t xml:space="preserve"> </w:t>
      </w:r>
      <w:r w:rsidRPr="00992C35">
        <w:t xml:space="preserve">dient Inschrijver gebruik te maken van </w:t>
      </w:r>
      <w:r w:rsidR="006C2A15" w:rsidRPr="00992C35">
        <w:t>het</w:t>
      </w:r>
      <w:r w:rsidRPr="00992C35">
        <w:t xml:space="preserve"> bijgeleverde </w:t>
      </w:r>
      <w:r w:rsidR="00A0773E">
        <w:t>Inschrijvingsbiljet, P</w:t>
      </w:r>
      <w:r w:rsidRPr="00A0773E">
        <w:t>rijzenblad</w:t>
      </w:r>
      <w:r w:rsidR="001B4C57" w:rsidRPr="00A0773E">
        <w:t xml:space="preserve"> </w:t>
      </w:r>
      <w:r w:rsidRPr="00992C35">
        <w:t xml:space="preserve">en </w:t>
      </w:r>
      <w:r w:rsidR="00A0773E">
        <w:t xml:space="preserve">overige </w:t>
      </w:r>
      <w:r w:rsidRPr="00992C35">
        <w:t>invulformulieren. Van deze formulieren mag Inschrijver niet afwijken. In de Inschrijving</w:t>
      </w:r>
      <w:r w:rsidR="00951AA7" w:rsidRPr="00992C35">
        <w:t xml:space="preserve"> </w:t>
      </w:r>
      <w:r w:rsidRPr="00992C35">
        <w:t xml:space="preserve">zijn alle kosten voor de gevraagde </w:t>
      </w:r>
      <w:r w:rsidR="00AD7AC0" w:rsidRPr="00992C35">
        <w:t>leveringen van rolcontainers, uitrol- onderhouds- en CMS-diensten</w:t>
      </w:r>
      <w:r w:rsidRPr="00992C35">
        <w:t xml:space="preserve"> opgenomen. Inschrijver kan zich na uitbrengen van de Inschrijving</w:t>
      </w:r>
      <w:r w:rsidR="00951AA7" w:rsidRPr="00992C35">
        <w:t xml:space="preserve"> </w:t>
      </w:r>
      <w:r w:rsidRPr="00992C35">
        <w:t>en gedurende de looptijd van de Overeenkomst niet beroepen op nog niet berekende kosten of extra kosten.</w:t>
      </w:r>
    </w:p>
    <w:p w14:paraId="1012923F" w14:textId="77777777" w:rsidR="00951AA7" w:rsidRPr="00992C35" w:rsidRDefault="005B6058" w:rsidP="00CE3EC9">
      <w:pPr>
        <w:pStyle w:val="Lijstalinea"/>
        <w:numPr>
          <w:ilvl w:val="0"/>
          <w:numId w:val="39"/>
        </w:numPr>
        <w:ind w:left="284" w:hanging="284"/>
        <w:jc w:val="both"/>
      </w:pPr>
      <w:r w:rsidRPr="00992C35">
        <w:t>De Inschrijving</w:t>
      </w:r>
      <w:r w:rsidR="00951AA7" w:rsidRPr="00992C35">
        <w:t xml:space="preserve"> </w:t>
      </w:r>
      <w:r w:rsidRPr="00992C35">
        <w:t>dient volledig en overzichtelijk te zijn opgesteld. Alle gevraagde informatie moet worden verstrekt en de Inschrijving</w:t>
      </w:r>
      <w:r w:rsidR="00951AA7" w:rsidRPr="00992C35">
        <w:t xml:space="preserve"> </w:t>
      </w:r>
      <w:r w:rsidRPr="00992C35">
        <w:t>dient antwoorden te bevatten op alle vragen.</w:t>
      </w:r>
    </w:p>
    <w:p w14:paraId="1BEC723A" w14:textId="7C03D281" w:rsidR="005B6058" w:rsidRPr="00CE3EC9" w:rsidRDefault="005B6058" w:rsidP="00CE3EC9">
      <w:pPr>
        <w:pStyle w:val="Lijstalinea"/>
        <w:numPr>
          <w:ilvl w:val="0"/>
          <w:numId w:val="39"/>
        </w:numPr>
        <w:ind w:left="284" w:hanging="284"/>
        <w:jc w:val="both"/>
        <w:rPr>
          <w:b/>
          <w:bCs/>
        </w:rPr>
      </w:pPr>
      <w:r w:rsidRPr="00992C35">
        <w:t>De Inschrijving</w:t>
      </w:r>
      <w:r w:rsidR="00951AA7" w:rsidRPr="00992C35">
        <w:t xml:space="preserve"> </w:t>
      </w:r>
      <w:r w:rsidRPr="00992C35">
        <w:t>dient onvoorwaardelijk, volledig en consistent te zijn. Mocht blijken dat er informatie wordt gemist of dat de verstrekte informatie niet consistent is met de corresponderende documentatie en/of bijlagen, of afwijkt van nadere informatie die ingewonnen wordt bij de Inschrijver, van algemeen bekende marktinformatie of van andere betrouwbare informatie, dan kan de Inschrijving worden uitgesloten van de procedure.</w:t>
      </w:r>
    </w:p>
    <w:p w14:paraId="58E6D12B" w14:textId="521F6289" w:rsidR="005B6058" w:rsidRPr="00CE3EC9" w:rsidRDefault="005B6058" w:rsidP="00CE3EC9">
      <w:pPr>
        <w:pStyle w:val="Lijstalinea"/>
        <w:numPr>
          <w:ilvl w:val="0"/>
          <w:numId w:val="39"/>
        </w:numPr>
        <w:ind w:left="284" w:hanging="284"/>
        <w:jc w:val="both"/>
        <w:rPr>
          <w:b/>
          <w:bCs/>
        </w:rPr>
      </w:pPr>
      <w:r w:rsidRPr="00992C35">
        <w:t>De</w:t>
      </w:r>
      <w:r w:rsidR="003623A2">
        <w:t xml:space="preserve"> Gemeente</w:t>
      </w:r>
      <w:r w:rsidRPr="00992C35">
        <w:t xml:space="preserve"> behoudt zich het recht voor een Inschrijving niet in behandeling te nemen als deze niet onvoorwaardelijk is, als niet alle gevraagde gegevens aangeleverd zijn of als de wijze van aanbieden afwijkt van hetgeen is voorgeschreven in deze paragraaf.</w:t>
      </w:r>
    </w:p>
    <w:p w14:paraId="29F33E02" w14:textId="77777777" w:rsidR="005B6058" w:rsidRPr="00992C35" w:rsidRDefault="005B6058" w:rsidP="00BA12F8">
      <w:pPr>
        <w:jc w:val="both"/>
      </w:pPr>
    </w:p>
    <w:p w14:paraId="00C21618" w14:textId="16DB6BCF" w:rsidR="00951AA7" w:rsidRPr="00992C35" w:rsidRDefault="008B7BDE" w:rsidP="00EE3F75">
      <w:pPr>
        <w:pStyle w:val="Kop2"/>
        <w:tabs>
          <w:tab w:val="num" w:pos="0"/>
        </w:tabs>
        <w:spacing w:line="280" w:lineRule="atLeast"/>
        <w:jc w:val="both"/>
      </w:pPr>
      <w:bookmarkStart w:id="24" w:name="_Toc112035108"/>
      <w:r w:rsidRPr="00992C35">
        <w:t xml:space="preserve">Gebruik </w:t>
      </w:r>
      <w:r w:rsidR="003623A2">
        <w:t>P</w:t>
      </w:r>
      <w:r w:rsidRPr="00992C35">
        <w:t>rijzenblad</w:t>
      </w:r>
      <w:bookmarkEnd w:id="24"/>
    </w:p>
    <w:p w14:paraId="297B9FBC" w14:textId="328AF499" w:rsidR="00951AA7" w:rsidRPr="00992C35" w:rsidRDefault="008B7BDE" w:rsidP="00BA12F8">
      <w:pPr>
        <w:jc w:val="both"/>
      </w:pPr>
      <w:r w:rsidRPr="00992C35">
        <w:t xml:space="preserve">Bij deze Aanbesteding hoort een </w:t>
      </w:r>
      <w:r w:rsidR="003623A2">
        <w:t>P</w:t>
      </w:r>
      <w:r w:rsidRPr="00A0773E">
        <w:t>rijzenblad (</w:t>
      </w:r>
      <w:r w:rsidR="00AD7AC0" w:rsidRPr="00A0773E">
        <w:t>B</w:t>
      </w:r>
      <w:r w:rsidRPr="00A0773E">
        <w:t xml:space="preserve">ijlage </w:t>
      </w:r>
      <w:r w:rsidR="00A0773E" w:rsidRPr="00A0773E">
        <w:t>2</w:t>
      </w:r>
      <w:r w:rsidRPr="00A0773E">
        <w:t>). Hieronder</w:t>
      </w:r>
      <w:r w:rsidRPr="00992C35">
        <w:t xml:space="preserve"> wordt uitgelegd hoe deze bijlage ingevuld dient te worden</w:t>
      </w:r>
      <w:r w:rsidR="00AD7AC0" w:rsidRPr="00992C35">
        <w:t>.</w:t>
      </w:r>
    </w:p>
    <w:p w14:paraId="1C3511E7" w14:textId="7AE79EDE" w:rsidR="008B7BDE" w:rsidRPr="00992C35" w:rsidRDefault="008B7BDE" w:rsidP="00BA12F8">
      <w:pPr>
        <w:jc w:val="both"/>
      </w:pPr>
      <w:r w:rsidRPr="00992C35">
        <w:t xml:space="preserve">Inschrijvers dienen alle gevraagde prijzen volledig in te vullen met gebruikmaking van het prijzenblad. </w:t>
      </w:r>
      <w:r w:rsidR="007B20CD" w:rsidRPr="00992C35">
        <w:t xml:space="preserve">Het prijzenblad dient rechtsgeldig ondertekend, </w:t>
      </w:r>
      <w:r w:rsidR="00EF1E2D" w:rsidRPr="00992C35">
        <w:t>t</w:t>
      </w:r>
      <w:r w:rsidR="007B20CD" w:rsidRPr="00992C35">
        <w:t xml:space="preserve">e worden ingediend via </w:t>
      </w:r>
      <w:r w:rsidR="00522292" w:rsidRPr="00992C35">
        <w:t>TenderNed</w:t>
      </w:r>
      <w:r w:rsidR="007B20CD" w:rsidRPr="00992C35">
        <w:t xml:space="preserve">. </w:t>
      </w:r>
      <w:r w:rsidRPr="00992C35">
        <w:t xml:space="preserve">Het niet volledig invullen van deze bijlage, het aanbrengen van wijzigingen of het doen van aanvullingen in de prijzenbladen kan leiden tot het uitsluiten van de Inschrijving. De prijsopgave </w:t>
      </w:r>
      <w:r w:rsidR="00356671" w:rsidRPr="00992C35">
        <w:t>is</w:t>
      </w:r>
      <w:r w:rsidRPr="00992C35">
        <w:t xml:space="preserve"> in Euro’s en exclusief </w:t>
      </w:r>
      <w:r w:rsidR="00291279" w:rsidRPr="00992C35">
        <w:t>btw</w:t>
      </w:r>
      <w:r w:rsidRPr="00992C35">
        <w:t>.</w:t>
      </w:r>
    </w:p>
    <w:p w14:paraId="22989A05" w14:textId="77777777" w:rsidR="00C177CF" w:rsidRPr="00992C35" w:rsidRDefault="00C177CF" w:rsidP="00BA12F8">
      <w:pPr>
        <w:jc w:val="both"/>
      </w:pPr>
    </w:p>
    <w:p w14:paraId="5359764D" w14:textId="37DE70DE" w:rsidR="00C177CF" w:rsidRPr="00992C35" w:rsidRDefault="0094310C" w:rsidP="00EE3F75">
      <w:pPr>
        <w:pStyle w:val="Kop2"/>
        <w:tabs>
          <w:tab w:val="num" w:pos="0"/>
        </w:tabs>
        <w:spacing w:line="280" w:lineRule="atLeast"/>
        <w:jc w:val="both"/>
      </w:pPr>
      <w:bookmarkStart w:id="25" w:name="_Toc112035109"/>
      <w:r w:rsidRPr="00992C35">
        <w:t xml:space="preserve">Formulier </w:t>
      </w:r>
      <w:r w:rsidR="002F10C4" w:rsidRPr="00992C35">
        <w:t>Uniform Europees Aanbestedingsdocument (UEA)</w:t>
      </w:r>
      <w:bookmarkEnd w:id="25"/>
    </w:p>
    <w:p w14:paraId="501454F0" w14:textId="780C75B4" w:rsidR="006B35B0" w:rsidRPr="00992C35" w:rsidRDefault="00482AE2" w:rsidP="00BA12F8">
      <w:pPr>
        <w:jc w:val="both"/>
      </w:pPr>
      <w:r w:rsidRPr="00992C35">
        <w:t>Voor deelname aan deze aanbesteding is het indienen van het</w:t>
      </w:r>
      <w:r w:rsidR="0094310C" w:rsidRPr="00992C35">
        <w:t xml:space="preserve"> </w:t>
      </w:r>
      <w:r w:rsidRPr="00992C35">
        <w:t>UEA verplicht</w:t>
      </w:r>
      <w:r w:rsidR="002F10C4" w:rsidRPr="00992C35">
        <w:t xml:space="preserve">. </w:t>
      </w:r>
      <w:r w:rsidR="006B35B0" w:rsidRPr="00992C35">
        <w:t>Inschrijver dient een uitgeprint en vervolgens met natte handtekening in pen ondertekend en gescand exemplaar van het UEA bij zijn Inschrijving toe te voegen.</w:t>
      </w:r>
      <w:r w:rsidR="00951AA7" w:rsidRPr="00992C35">
        <w:t xml:space="preserve"> </w:t>
      </w:r>
      <w:r w:rsidR="006B35B0" w:rsidRPr="00992C35">
        <w:t xml:space="preserve">Een digitale ondertekening van minimaal het beveiligingsniveau II wordt </w:t>
      </w:r>
      <w:r w:rsidR="002F10C4" w:rsidRPr="00992C35">
        <w:t xml:space="preserve">ook </w:t>
      </w:r>
      <w:r w:rsidR="006B35B0" w:rsidRPr="00992C35">
        <w:t>geaccepteerd.</w:t>
      </w:r>
    </w:p>
    <w:p w14:paraId="110C65EA" w14:textId="77777777" w:rsidR="004B581A" w:rsidRPr="00992C35" w:rsidRDefault="004B581A" w:rsidP="00BA12F8">
      <w:pPr>
        <w:jc w:val="both"/>
      </w:pPr>
    </w:p>
    <w:p w14:paraId="710DC228" w14:textId="41078FA3" w:rsidR="004B581A" w:rsidRPr="00992C35" w:rsidRDefault="004B581A" w:rsidP="004B581A">
      <w:pPr>
        <w:jc w:val="both"/>
      </w:pPr>
      <w:r w:rsidRPr="00992C35">
        <w:t>Elk UEA dient te worden ondertekend door de daartoe volgens het handelsregister vertegenwoordigings</w:t>
      </w:r>
      <w:r w:rsidRPr="00992C35">
        <w:softHyphen/>
        <w:t>bevoegde persoon of door iemand die over een door een vertegenwoordigingsbevoegde persoon afgegeven machtiging beschikt.</w:t>
      </w:r>
      <w:r w:rsidR="00587DF4" w:rsidRPr="00992C35">
        <w:t xml:space="preserve"> Deze machtiging moet bij de Inschrijving mee worden ingediend.</w:t>
      </w:r>
    </w:p>
    <w:p w14:paraId="54667B5E" w14:textId="77777777" w:rsidR="00482AE2" w:rsidRPr="00992C35" w:rsidRDefault="00482AE2" w:rsidP="00BA12F8">
      <w:pPr>
        <w:jc w:val="both"/>
      </w:pPr>
    </w:p>
    <w:p w14:paraId="10BF7D35" w14:textId="09CC1147" w:rsidR="00951AA7" w:rsidRPr="00992C35" w:rsidRDefault="008A5273" w:rsidP="00BA12F8">
      <w:pPr>
        <w:jc w:val="both"/>
      </w:pPr>
      <w:r w:rsidRPr="00992C35">
        <w:t xml:space="preserve">Als </w:t>
      </w:r>
      <w:r w:rsidR="00863811" w:rsidRPr="00992C35">
        <w:t>Inschrijver</w:t>
      </w:r>
      <w:r w:rsidR="00482AE2" w:rsidRPr="00992C35">
        <w:t xml:space="preserve"> samen met een andere onderneming als combinatie of samenwerkingsverband inschrijft, dient elke partij apart </w:t>
      </w:r>
      <w:r w:rsidR="002F10C4" w:rsidRPr="00992C35">
        <w:t xml:space="preserve">een </w:t>
      </w:r>
      <w:r w:rsidR="00EE478F" w:rsidRPr="00992C35">
        <w:t xml:space="preserve">UEA </w:t>
      </w:r>
      <w:r w:rsidR="002F10C4" w:rsidRPr="00992C35">
        <w:t>in te vullen en te ondertekenen</w:t>
      </w:r>
      <w:r w:rsidR="004B581A" w:rsidRPr="00992C35">
        <w:t xml:space="preserve"> en deze UEA’s moeten </w:t>
      </w:r>
      <w:r w:rsidR="00EE478F" w:rsidRPr="00992C35">
        <w:t>bij de I</w:t>
      </w:r>
      <w:r w:rsidR="00482AE2" w:rsidRPr="00992C35">
        <w:t xml:space="preserve">nschrijving </w:t>
      </w:r>
      <w:r w:rsidR="004B581A" w:rsidRPr="00992C35">
        <w:t>worden ingediend</w:t>
      </w:r>
      <w:r w:rsidR="00482AE2" w:rsidRPr="00992C35">
        <w:t>.</w:t>
      </w:r>
    </w:p>
    <w:p w14:paraId="74BF7488" w14:textId="77777777" w:rsidR="00587DF4" w:rsidRPr="00992C35" w:rsidRDefault="00587DF4" w:rsidP="00BA12F8">
      <w:pPr>
        <w:jc w:val="both"/>
      </w:pPr>
    </w:p>
    <w:p w14:paraId="65DDD1F2" w14:textId="77777777" w:rsidR="00587DF4" w:rsidRPr="00992C35" w:rsidRDefault="00587DF4" w:rsidP="00587DF4">
      <w:pPr>
        <w:jc w:val="both"/>
      </w:pPr>
      <w:r w:rsidRPr="00992C35">
        <w:lastRenderedPageBreak/>
        <w:t>Als Inschrijver ter voldoening aan de gestelde geschiktheidseisen een beroep doet op een bij de opdracht te betrekken Onderaannemer, dan dient Inschrijver bij zijn Inschrijving eveneens een door betreffende Onderaannemer(s) ingevulde en ondertekend UEA in te dienen.</w:t>
      </w:r>
    </w:p>
    <w:p w14:paraId="4CF18722" w14:textId="77777777" w:rsidR="00482AE2" w:rsidRPr="00992C35" w:rsidRDefault="00482AE2" w:rsidP="00BA12F8">
      <w:pPr>
        <w:jc w:val="both"/>
      </w:pPr>
    </w:p>
    <w:p w14:paraId="44FC1C35" w14:textId="360FA795" w:rsidR="00587DF4" w:rsidRPr="00992C35" w:rsidRDefault="00C177CF" w:rsidP="00BA12F8">
      <w:pPr>
        <w:jc w:val="both"/>
      </w:pPr>
      <w:r w:rsidRPr="00992C35">
        <w:t xml:space="preserve">Door het invullen en rechtsgeldig ondertekenen </w:t>
      </w:r>
      <w:r w:rsidR="00681F5C" w:rsidRPr="00992C35">
        <w:t>van het UEA</w:t>
      </w:r>
      <w:r w:rsidR="0045605C" w:rsidRPr="00992C35">
        <w:t xml:space="preserve"> </w:t>
      </w:r>
      <w:r w:rsidRPr="00992C35">
        <w:t>hoeft de Inschrijver niet (alle)</w:t>
      </w:r>
      <w:r w:rsidR="0082055F" w:rsidRPr="00992C35">
        <w:t>-</w:t>
      </w:r>
      <w:r w:rsidRPr="00992C35">
        <w:t xml:space="preserve"> officiële bewijs</w:t>
      </w:r>
      <w:r w:rsidR="004B581A" w:rsidRPr="00992C35">
        <w:softHyphen/>
      </w:r>
      <w:r w:rsidRPr="00992C35">
        <w:t>stukken</w:t>
      </w:r>
      <w:r w:rsidR="00681F5C" w:rsidRPr="00992C35">
        <w:t xml:space="preserve"> </w:t>
      </w:r>
      <w:r w:rsidRPr="00992C35">
        <w:t>te overleggen</w:t>
      </w:r>
      <w:r w:rsidR="00551856" w:rsidRPr="00992C35">
        <w:t xml:space="preserve"> bij </w:t>
      </w:r>
      <w:r w:rsidR="00587DF4" w:rsidRPr="00992C35">
        <w:t>zijn</w:t>
      </w:r>
      <w:r w:rsidR="00551856" w:rsidRPr="00992C35">
        <w:t xml:space="preserve"> Inschrijving</w:t>
      </w:r>
      <w:r w:rsidRPr="00992C35">
        <w:t xml:space="preserve">. </w:t>
      </w:r>
      <w:r w:rsidR="00587DF4" w:rsidRPr="00992C35">
        <w:t xml:space="preserve">Dit geldt ook voor de combinanten en/of onderaannemers waar een beroep op wordt gedaan. </w:t>
      </w:r>
      <w:r w:rsidR="005E4AC4" w:rsidRPr="00992C35">
        <w:t xml:space="preserve">Tijdens de verificatiefase </w:t>
      </w:r>
      <w:r w:rsidR="0082055F" w:rsidRPr="00992C35">
        <w:t>overlegt d</w:t>
      </w:r>
      <w:r w:rsidRPr="00992C35">
        <w:t>e Inschrijver</w:t>
      </w:r>
      <w:r w:rsidR="00587DF4" w:rsidRPr="00992C35">
        <w:t xml:space="preserve"> (eventueel met combinanten en/of onderaannemers)</w:t>
      </w:r>
      <w:r w:rsidRPr="00992C35">
        <w:t xml:space="preserve"> die voor gunning in aanmerking komt, de officiële bewijsstukken </w:t>
      </w:r>
      <w:r w:rsidR="00433E9E" w:rsidRPr="00992C35">
        <w:rPr>
          <w:u w:val="single"/>
        </w:rPr>
        <w:t>binne</w:t>
      </w:r>
      <w:r w:rsidR="00356671" w:rsidRPr="00992C35">
        <w:rPr>
          <w:u w:val="single"/>
        </w:rPr>
        <w:t xml:space="preserve">n zeven </w:t>
      </w:r>
      <w:r w:rsidR="00433E9E" w:rsidRPr="00992C35">
        <w:rPr>
          <w:u w:val="single"/>
        </w:rPr>
        <w:t>dagen</w:t>
      </w:r>
      <w:r w:rsidR="00433E9E" w:rsidRPr="00992C35">
        <w:t xml:space="preserve"> </w:t>
      </w:r>
      <w:r w:rsidRPr="00992C35">
        <w:t>na een verzoek van de Gemeente.</w:t>
      </w:r>
    </w:p>
    <w:p w14:paraId="4A71B2CE" w14:textId="3426CCDC" w:rsidR="00951AA7" w:rsidRPr="00992C35" w:rsidRDefault="00356671" w:rsidP="00BA12F8">
      <w:pPr>
        <w:jc w:val="both"/>
      </w:pPr>
      <w:r w:rsidRPr="00992C35">
        <w:t>Als</w:t>
      </w:r>
      <w:r w:rsidR="00C177CF" w:rsidRPr="00992C35">
        <w:t xml:space="preserve"> deze bewijsstukken niet overeenkomen met </w:t>
      </w:r>
      <w:r w:rsidR="0082055F" w:rsidRPr="00992C35">
        <w:t>wat</w:t>
      </w:r>
      <w:r w:rsidR="00C177CF" w:rsidRPr="00992C35">
        <w:t xml:space="preserve"> in </w:t>
      </w:r>
      <w:r w:rsidR="005E4AC4" w:rsidRPr="00992C35">
        <w:t xml:space="preserve">het </w:t>
      </w:r>
      <w:r w:rsidR="00681F5C" w:rsidRPr="00992C35">
        <w:t>UEA</w:t>
      </w:r>
      <w:r w:rsidR="00587DF4" w:rsidRPr="00992C35">
        <w:t>(’s)</w:t>
      </w:r>
      <w:r w:rsidR="00681F5C" w:rsidRPr="00992C35">
        <w:t xml:space="preserve"> </w:t>
      </w:r>
      <w:r w:rsidR="00C177CF" w:rsidRPr="00992C35">
        <w:t xml:space="preserve">is verklaard, kan de Gemeente besluiten de Inschrijving, </w:t>
      </w:r>
      <w:r w:rsidR="008A5273" w:rsidRPr="00992C35">
        <w:t xml:space="preserve">als </w:t>
      </w:r>
      <w:r w:rsidR="00C177CF" w:rsidRPr="00992C35">
        <w:t>daartoe aanleiding bestaat, alsnog terzijde te leggen.</w:t>
      </w:r>
    </w:p>
    <w:p w14:paraId="28F3419C" w14:textId="1D330C75" w:rsidR="00B17DC4" w:rsidRPr="00992C35" w:rsidRDefault="00B17DC4" w:rsidP="00BA12F8">
      <w:pPr>
        <w:jc w:val="both"/>
      </w:pPr>
    </w:p>
    <w:p w14:paraId="7EF17DA1" w14:textId="7CD7BFA6" w:rsidR="00C177CF" w:rsidRPr="00992C35" w:rsidRDefault="00C177CF" w:rsidP="00EE3F75">
      <w:pPr>
        <w:pStyle w:val="Kop2"/>
        <w:tabs>
          <w:tab w:val="num" w:pos="0"/>
        </w:tabs>
        <w:spacing w:line="280" w:lineRule="atLeast"/>
        <w:jc w:val="both"/>
      </w:pPr>
      <w:bookmarkStart w:id="26" w:name="_Toc112035110"/>
      <w:r w:rsidRPr="00992C35">
        <w:t>Beroep op derden</w:t>
      </w:r>
      <w:bookmarkEnd w:id="26"/>
    </w:p>
    <w:p w14:paraId="3C1F0800" w14:textId="7E6527E8" w:rsidR="002F10C4" w:rsidRPr="00992C35" w:rsidRDefault="008A5273" w:rsidP="00BA12F8">
      <w:pPr>
        <w:jc w:val="both"/>
      </w:pPr>
      <w:r w:rsidRPr="00992C35">
        <w:t xml:space="preserve">Als </w:t>
      </w:r>
      <w:r w:rsidR="00C177CF" w:rsidRPr="00992C35">
        <w:t>de Inschrijver</w:t>
      </w:r>
      <w:r w:rsidR="00951AA7" w:rsidRPr="00992C35">
        <w:t xml:space="preserve"> </w:t>
      </w:r>
      <w:r w:rsidR="00C177CF" w:rsidRPr="00992C35">
        <w:t>voor enige geschiktheids</w:t>
      </w:r>
      <w:r w:rsidR="00EF714E" w:rsidRPr="00992C35">
        <w:t xml:space="preserve">eis als bedoeld in </w:t>
      </w:r>
      <w:r w:rsidR="00EF714E" w:rsidRPr="004301F2">
        <w:t>Hoofdstuk 4</w:t>
      </w:r>
      <w:r w:rsidR="00C177CF" w:rsidRPr="004301F2">
        <w:t xml:space="preserve"> een</w:t>
      </w:r>
      <w:r w:rsidR="00C177CF" w:rsidRPr="00992C35">
        <w:t xml:space="preserve"> beroep moet doen op inbreng van derden, zoals de holding, de moedermaatschappij of een </w:t>
      </w:r>
      <w:r w:rsidR="00ED0943" w:rsidRPr="00992C35">
        <w:t>O</w:t>
      </w:r>
      <w:r w:rsidR="00C177CF" w:rsidRPr="00992C35">
        <w:t>nderaannemer, dan toont Inschrijver in zijn Inschrijving aan dat hij een beroep op deze derde kan doen. De Inschrijver v</w:t>
      </w:r>
      <w:r w:rsidR="00B541AD" w:rsidRPr="00992C35">
        <w:t xml:space="preserve">ermeldt in het </w:t>
      </w:r>
      <w:r w:rsidR="00774F85" w:rsidRPr="00992C35">
        <w:t>UEA</w:t>
      </w:r>
      <w:r w:rsidR="002F10C4" w:rsidRPr="00992C35">
        <w:t xml:space="preserve"> </w:t>
      </w:r>
      <w:r w:rsidR="004B581A" w:rsidRPr="00992C35">
        <w:t>op</w:t>
      </w:r>
      <w:r w:rsidR="00B541AD" w:rsidRPr="00992C35">
        <w:t xml:space="preserve"> welke derden hij een beroept doet</w:t>
      </w:r>
      <w:r w:rsidR="00C0744A" w:rsidRPr="00992C35">
        <w:t>.</w:t>
      </w:r>
    </w:p>
    <w:p w14:paraId="69060CCC" w14:textId="77777777" w:rsidR="002F10C4" w:rsidRPr="00992C35" w:rsidRDefault="002F10C4" w:rsidP="00BA12F8">
      <w:pPr>
        <w:jc w:val="both"/>
      </w:pPr>
    </w:p>
    <w:p w14:paraId="30DB0D66" w14:textId="13AC1CC7" w:rsidR="009909D9" w:rsidRPr="00992C35" w:rsidRDefault="00725666" w:rsidP="00BA12F8">
      <w:pPr>
        <w:jc w:val="both"/>
      </w:pPr>
      <w:r w:rsidRPr="00992C35">
        <w:t>Inschrijver dient voor d</w:t>
      </w:r>
      <w:r w:rsidR="00B541AD" w:rsidRPr="00992C35">
        <w:t>e</w:t>
      </w:r>
      <w:r w:rsidR="009909D9" w:rsidRPr="00992C35">
        <w:t>rden waar een beroep op wordt gedaan</w:t>
      </w:r>
      <w:r w:rsidRPr="00992C35">
        <w:t xml:space="preserve"> </w:t>
      </w:r>
      <w:r w:rsidR="009909D9" w:rsidRPr="00992C35">
        <w:t xml:space="preserve">tevens </w:t>
      </w:r>
      <w:r w:rsidR="001C2586" w:rsidRPr="00992C35">
        <w:t>een</w:t>
      </w:r>
      <w:r w:rsidR="006F5F33" w:rsidRPr="00992C35">
        <w:t xml:space="preserve"> ingevuld en ondertekend UEA in te dienen. </w:t>
      </w:r>
      <w:r w:rsidR="005E4AC4" w:rsidRPr="00992C35">
        <w:t xml:space="preserve">Inschrijver mag na </w:t>
      </w:r>
      <w:r w:rsidR="00774F85" w:rsidRPr="00992C35">
        <w:t>Inschrijving</w:t>
      </w:r>
      <w:r w:rsidR="005E4AC4" w:rsidRPr="00992C35">
        <w:t xml:space="preserve"> en gedurende de uitvoering van de Opdracht niet </w:t>
      </w:r>
      <w:r w:rsidR="005E2F0E" w:rsidRPr="00992C35">
        <w:t xml:space="preserve">zonder goedkeuring van de Gemeente </w:t>
      </w:r>
      <w:r w:rsidR="005E4AC4" w:rsidRPr="00992C35">
        <w:t xml:space="preserve">wisselen van de bij </w:t>
      </w:r>
      <w:r w:rsidR="00774F85" w:rsidRPr="00992C35">
        <w:t>Inschrijving</w:t>
      </w:r>
      <w:r w:rsidR="005E4AC4" w:rsidRPr="00992C35">
        <w:t xml:space="preserve"> vermelde “derde partij” waarop Inschrijver een beroep doet om te voldoen aan de geschiktheidseisen. In voorkomende gevallen is de Gemeente gerechtigd om de Overeenkomst te beëindigen.</w:t>
      </w:r>
    </w:p>
    <w:p w14:paraId="5E9DCDBB" w14:textId="77777777" w:rsidR="00C177CF" w:rsidRPr="00992C35" w:rsidRDefault="00C177CF" w:rsidP="00BA12F8">
      <w:pPr>
        <w:jc w:val="both"/>
      </w:pPr>
    </w:p>
    <w:p w14:paraId="49FD1757" w14:textId="42A822FF" w:rsidR="00C177CF" w:rsidRPr="00992C35" w:rsidRDefault="00C177CF" w:rsidP="00EE3F75">
      <w:pPr>
        <w:pStyle w:val="Kop2"/>
        <w:tabs>
          <w:tab w:val="num" w:pos="0"/>
        </w:tabs>
        <w:spacing w:line="280" w:lineRule="atLeast"/>
        <w:jc w:val="both"/>
      </w:pPr>
      <w:bookmarkStart w:id="27" w:name="_Toc112035111"/>
      <w:r w:rsidRPr="00992C35">
        <w:t>Combinatie en Onderaanneming</w:t>
      </w:r>
      <w:bookmarkEnd w:id="27"/>
    </w:p>
    <w:p w14:paraId="0D7538C1" w14:textId="72F15972" w:rsidR="00C177CF" w:rsidRPr="00992C35" w:rsidRDefault="00C177CF" w:rsidP="00CE3EC9">
      <w:pPr>
        <w:pStyle w:val="Kop3"/>
      </w:pPr>
      <w:r w:rsidRPr="00992C35">
        <w:t>Combinatie</w:t>
      </w:r>
    </w:p>
    <w:p w14:paraId="75FAD5A6" w14:textId="77777777" w:rsidR="002F10C4" w:rsidRPr="00992C35" w:rsidRDefault="00C177CF" w:rsidP="00BA12F8">
      <w:pPr>
        <w:jc w:val="both"/>
      </w:pPr>
      <w:r w:rsidRPr="00992C35">
        <w:t xml:space="preserve">Een combinatie van </w:t>
      </w:r>
      <w:r w:rsidR="00CF742A" w:rsidRPr="00992C35">
        <w:t>Ondernemers</w:t>
      </w:r>
      <w:r w:rsidRPr="00992C35">
        <w:t xml:space="preserve"> als Inschrijver is toegestaan. De combinatie</w:t>
      </w:r>
      <w:r w:rsidR="00E10C54" w:rsidRPr="00992C35">
        <w:t xml:space="preserve"> (hierna: de Inschrijver)</w:t>
      </w:r>
      <w:r w:rsidR="00951AA7" w:rsidRPr="00992C35">
        <w:t xml:space="preserve"> </w:t>
      </w:r>
      <w:r w:rsidR="00E10C54" w:rsidRPr="00992C35">
        <w:t xml:space="preserve">dient een penvoerder aan te wijzen </w:t>
      </w:r>
      <w:r w:rsidRPr="00992C35">
        <w:t>welke</w:t>
      </w:r>
      <w:r w:rsidR="00E10C54" w:rsidRPr="00992C35">
        <w:t xml:space="preserve"> het </w:t>
      </w:r>
      <w:r w:rsidRPr="00992C35">
        <w:t>aanspreekpunt</w:t>
      </w:r>
      <w:r w:rsidR="000A34A4" w:rsidRPr="00992C35">
        <w:t xml:space="preserve"> zal</w:t>
      </w:r>
      <w:r w:rsidRPr="00992C35">
        <w:t xml:space="preserve"> zijn tijdens deze procedure</w:t>
      </w:r>
      <w:r w:rsidR="000A34A4" w:rsidRPr="00992C35">
        <w:t>. De penvoerder zal aangeven hoe de taakverdeling tijdens de contractperiode binnen de combinatie is geregeld</w:t>
      </w:r>
      <w:r w:rsidRPr="00992C35">
        <w:t>.</w:t>
      </w:r>
    </w:p>
    <w:p w14:paraId="501ECEF6" w14:textId="77777777" w:rsidR="002F10C4" w:rsidRPr="00992C35" w:rsidRDefault="002F10C4" w:rsidP="00BA12F8">
      <w:pPr>
        <w:jc w:val="both"/>
      </w:pPr>
    </w:p>
    <w:p w14:paraId="65048DB7" w14:textId="32E32C14" w:rsidR="00951AA7" w:rsidRPr="00992C35" w:rsidRDefault="00F830D4" w:rsidP="00BA12F8">
      <w:pPr>
        <w:jc w:val="both"/>
      </w:pPr>
      <w:r w:rsidRPr="00992C35">
        <w:t>Ondernemers</w:t>
      </w:r>
      <w:r w:rsidR="00C177CF" w:rsidRPr="00992C35">
        <w:t xml:space="preserve"> in een combinatie kunnen niet tevens apart of in een andere combinatie inschrijven</w:t>
      </w:r>
      <w:r w:rsidRPr="00992C35">
        <w:t xml:space="preserve"> </w:t>
      </w:r>
      <w:r w:rsidR="008A5273" w:rsidRPr="00992C35">
        <w:t xml:space="preserve">als </w:t>
      </w:r>
      <w:r w:rsidRPr="00992C35">
        <w:t>de mededingingsregels worden overgeschreden</w:t>
      </w:r>
      <w:r w:rsidR="00C177CF" w:rsidRPr="00992C35">
        <w:t xml:space="preserve">. </w:t>
      </w:r>
      <w:r w:rsidR="00356671" w:rsidRPr="00992C35">
        <w:t>Als</w:t>
      </w:r>
      <w:r w:rsidR="00C177CF" w:rsidRPr="00992C35">
        <w:t xml:space="preserve"> </w:t>
      </w:r>
      <w:r w:rsidRPr="00992C35">
        <w:t>de Ondernemer de mededingingsregels overschrijdt, zijn de</w:t>
      </w:r>
      <w:r w:rsidR="00C177CF" w:rsidRPr="00992C35">
        <w:t xml:space="preserve"> betreffende Inschrijvingen ongeldig.</w:t>
      </w:r>
    </w:p>
    <w:p w14:paraId="51E29FA7" w14:textId="77777777" w:rsidR="00B42329" w:rsidRPr="00992C35" w:rsidRDefault="00B42329" w:rsidP="00BA12F8">
      <w:pPr>
        <w:jc w:val="both"/>
      </w:pPr>
    </w:p>
    <w:p w14:paraId="1985017D" w14:textId="39FF55A1" w:rsidR="00C177CF" w:rsidRPr="00992C35" w:rsidRDefault="00C177CF" w:rsidP="00CE3EC9">
      <w:pPr>
        <w:pStyle w:val="Kop3"/>
      </w:pPr>
      <w:r w:rsidRPr="00992C35">
        <w:t>Onderaanneming</w:t>
      </w:r>
    </w:p>
    <w:p w14:paraId="54D2870D" w14:textId="6D351AE8" w:rsidR="00951AA7" w:rsidRPr="00992C35" w:rsidRDefault="00C177CF" w:rsidP="00BA12F8">
      <w:pPr>
        <w:jc w:val="both"/>
      </w:pPr>
      <w:r w:rsidRPr="00992C35">
        <w:t>De Gemee</w:t>
      </w:r>
      <w:r w:rsidR="00B9428E" w:rsidRPr="00992C35">
        <w:t>nte staat e</w:t>
      </w:r>
      <w:r w:rsidRPr="00992C35">
        <w:t>e</w:t>
      </w:r>
      <w:r w:rsidR="00B9428E" w:rsidRPr="00992C35">
        <w:t>n</w:t>
      </w:r>
      <w:r w:rsidRPr="00992C35">
        <w:t xml:space="preserve"> samenwerking van de Inschrijver met een ander bedrijf</w:t>
      </w:r>
      <w:r w:rsidR="00B9428E" w:rsidRPr="00992C35">
        <w:t>, als Onderaannemer,</w:t>
      </w:r>
      <w:r w:rsidRPr="00992C35">
        <w:t xml:space="preserve"> voor het verrichten van </w:t>
      </w:r>
      <w:r w:rsidR="003623A2">
        <w:t xml:space="preserve">onderdelen van de leveringen en diensten </w:t>
      </w:r>
      <w:r w:rsidR="00B9428E" w:rsidRPr="00992C35">
        <w:t xml:space="preserve">toe. </w:t>
      </w:r>
      <w:r w:rsidR="00EF714E" w:rsidRPr="00992C35">
        <w:t xml:space="preserve">De Inschrijver </w:t>
      </w:r>
      <w:r w:rsidR="00401743" w:rsidRPr="00992C35">
        <w:t>geeft namens de</w:t>
      </w:r>
      <w:r w:rsidR="00EF714E" w:rsidRPr="00992C35">
        <w:t xml:space="preserve"> O</w:t>
      </w:r>
      <w:r w:rsidRPr="00992C35">
        <w:t xml:space="preserve">nderaannemer in zijn Inschrijving </w:t>
      </w:r>
      <w:r w:rsidR="00AC36AA" w:rsidRPr="00992C35">
        <w:t xml:space="preserve">in het </w:t>
      </w:r>
      <w:r w:rsidR="00774F85" w:rsidRPr="00992C35">
        <w:t>UEA</w:t>
      </w:r>
      <w:r w:rsidR="00ED01FB" w:rsidRPr="00992C35">
        <w:t xml:space="preserve"> </w:t>
      </w:r>
      <w:r w:rsidRPr="00992C35">
        <w:t xml:space="preserve">aan welk deel van de Opdracht </w:t>
      </w:r>
      <w:r w:rsidR="00EF714E" w:rsidRPr="00992C35">
        <w:t>door een O</w:t>
      </w:r>
      <w:r w:rsidRPr="00992C35">
        <w:t>nderaannemer wordt uitgevoerd. De Inschrijver dient aan te tonen dat hij voor de Opd</w:t>
      </w:r>
      <w:r w:rsidR="00EF714E" w:rsidRPr="00992C35">
        <w:t>racht gebruik kan maken van de O</w:t>
      </w:r>
      <w:r w:rsidRPr="00992C35">
        <w:t xml:space="preserve">nderaannemer en diens capaciteit. De Inschrijver blijft verantwoordelijk voor een juiste en complete afhandeling van de door hem aanvaarde Opdracht en alle uit de opdracht voortvloeiende verplichtingen en is bij gebreke daarvan volledig aansprakelijk. </w:t>
      </w:r>
      <w:bookmarkStart w:id="28" w:name="OLE_LINK3"/>
      <w:r w:rsidR="00401743" w:rsidRPr="00992C35">
        <w:t>Inschrijver dient namens de o</w:t>
      </w:r>
      <w:r w:rsidR="004F0F68" w:rsidRPr="00992C35">
        <w:t>nderaannemer</w:t>
      </w:r>
      <w:r w:rsidR="0030252F" w:rsidRPr="00992C35">
        <w:t>(</w:t>
      </w:r>
      <w:r w:rsidR="004F0F68" w:rsidRPr="00992C35">
        <w:t>s</w:t>
      </w:r>
      <w:r w:rsidR="0030252F" w:rsidRPr="00992C35">
        <w:t>)</w:t>
      </w:r>
      <w:r w:rsidR="004F0F68" w:rsidRPr="00992C35">
        <w:t xml:space="preserve"> waar een beroep op wordt gedaan tevens het ingevulde en ondertekende UEA in te dienen.</w:t>
      </w:r>
    </w:p>
    <w:bookmarkEnd w:id="28"/>
    <w:p w14:paraId="0DDFAF76" w14:textId="77777777" w:rsidR="00974F58" w:rsidRPr="00992C35" w:rsidRDefault="00974F58" w:rsidP="00BA12F8">
      <w:pPr>
        <w:jc w:val="both"/>
      </w:pPr>
    </w:p>
    <w:p w14:paraId="0CC1D05F" w14:textId="77777777" w:rsidR="004301F2" w:rsidRDefault="004301F2">
      <w:pPr>
        <w:spacing w:line="240" w:lineRule="auto"/>
        <w:rPr>
          <w:b/>
          <w:bCs/>
          <w:sz w:val="28"/>
          <w:szCs w:val="26"/>
        </w:rPr>
      </w:pPr>
      <w:r>
        <w:br w:type="page"/>
      </w:r>
    </w:p>
    <w:p w14:paraId="489FE4A5" w14:textId="3FE9F0A5" w:rsidR="00C177CF" w:rsidRPr="00992C35" w:rsidRDefault="00CA790B" w:rsidP="00EE3F75">
      <w:pPr>
        <w:pStyle w:val="Kop2"/>
        <w:tabs>
          <w:tab w:val="num" w:pos="0"/>
        </w:tabs>
        <w:spacing w:line="280" w:lineRule="atLeast"/>
        <w:jc w:val="both"/>
      </w:pPr>
      <w:bookmarkStart w:id="29" w:name="_Toc112035112"/>
      <w:r w:rsidRPr="00992C35">
        <w:lastRenderedPageBreak/>
        <w:t>Fo</w:t>
      </w:r>
      <w:r w:rsidR="00BD25E9" w:rsidRPr="00992C35">
        <w:t>rmulieren</w:t>
      </w:r>
      <w:bookmarkEnd w:id="29"/>
    </w:p>
    <w:p w14:paraId="29ADCA95" w14:textId="71F1D7AA" w:rsidR="00951AA7" w:rsidRPr="00992C35" w:rsidRDefault="00C177CF" w:rsidP="00BA12F8">
      <w:pPr>
        <w:jc w:val="both"/>
      </w:pPr>
      <w:r w:rsidRPr="00992C35">
        <w:t xml:space="preserve">De </w:t>
      </w:r>
      <w:r w:rsidR="00E21600">
        <w:t>Inschrijver</w:t>
      </w:r>
      <w:r w:rsidRPr="00992C35">
        <w:t xml:space="preserve"> voegt bij zijn Inschrijving de volgende rechtsgeldig ondertekende </w:t>
      </w:r>
      <w:r w:rsidR="00E21600">
        <w:t xml:space="preserve">en volledig ingevulde </w:t>
      </w:r>
      <w:r w:rsidRPr="00992C35">
        <w:t>formulieren</w:t>
      </w:r>
      <w:r w:rsidR="00E21600">
        <w:t xml:space="preserve"> toe</w:t>
      </w:r>
      <w:r w:rsidRPr="00992C35">
        <w:t>:</w:t>
      </w:r>
    </w:p>
    <w:p w14:paraId="6917612C" w14:textId="0EF59444" w:rsidR="00A0773E" w:rsidRPr="00E21600" w:rsidRDefault="00A0773E" w:rsidP="003623A2">
      <w:pPr>
        <w:numPr>
          <w:ilvl w:val="1"/>
          <w:numId w:val="10"/>
        </w:numPr>
        <w:ind w:left="426" w:hanging="284"/>
        <w:jc w:val="both"/>
      </w:pPr>
      <w:r w:rsidRPr="00E21600">
        <w:t>Inschrijvingsbiljet (Bijlage 1);</w:t>
      </w:r>
    </w:p>
    <w:p w14:paraId="40F7B4D1" w14:textId="73940AD7" w:rsidR="00A0773E" w:rsidRPr="00E21600" w:rsidRDefault="00A0773E" w:rsidP="003623A2">
      <w:pPr>
        <w:numPr>
          <w:ilvl w:val="1"/>
          <w:numId w:val="10"/>
        </w:numPr>
        <w:ind w:left="426" w:hanging="284"/>
        <w:jc w:val="both"/>
      </w:pPr>
      <w:r w:rsidRPr="00E21600">
        <w:t>Prijzenblad (Bijlage 2);</w:t>
      </w:r>
    </w:p>
    <w:p w14:paraId="79E09BFA" w14:textId="0476ACF6" w:rsidR="00A0773E" w:rsidRPr="00E21600" w:rsidRDefault="00A0773E" w:rsidP="003623A2">
      <w:pPr>
        <w:numPr>
          <w:ilvl w:val="1"/>
          <w:numId w:val="10"/>
        </w:numPr>
        <w:ind w:left="426" w:hanging="284"/>
        <w:jc w:val="both"/>
      </w:pPr>
      <w:r w:rsidRPr="00E21600">
        <w:t>UEA (Bijlage 3);</w:t>
      </w:r>
    </w:p>
    <w:p w14:paraId="57D6038D" w14:textId="15EE293C" w:rsidR="00E21600" w:rsidRPr="00E21600" w:rsidRDefault="00E21600" w:rsidP="003623A2">
      <w:pPr>
        <w:numPr>
          <w:ilvl w:val="1"/>
          <w:numId w:val="10"/>
        </w:numPr>
        <w:ind w:left="426" w:hanging="284"/>
        <w:jc w:val="both"/>
      </w:pPr>
      <w:r w:rsidRPr="00E21600">
        <w:t>Volmacht ondertekening (</w:t>
      </w:r>
      <w:r>
        <w:t xml:space="preserve">eigen format, </w:t>
      </w:r>
      <w:r w:rsidRPr="00E21600">
        <w:t>indien noodzakelijk);</w:t>
      </w:r>
    </w:p>
    <w:p w14:paraId="38CCAECC" w14:textId="54FEFA7A" w:rsidR="00A0773E" w:rsidRPr="00E21600" w:rsidRDefault="00A0773E" w:rsidP="003623A2">
      <w:pPr>
        <w:numPr>
          <w:ilvl w:val="1"/>
          <w:numId w:val="10"/>
        </w:numPr>
        <w:ind w:left="426" w:hanging="284"/>
        <w:jc w:val="both"/>
      </w:pPr>
      <w:r w:rsidRPr="00E21600">
        <w:t>Garantietermijn en CO2 bewust certificaat formulier</w:t>
      </w:r>
      <w:r w:rsidR="00E21600" w:rsidRPr="00E21600">
        <w:t xml:space="preserve"> (</w:t>
      </w:r>
      <w:r w:rsidRPr="00E21600">
        <w:t>Bijlage 4</w:t>
      </w:r>
      <w:r w:rsidR="00E21600" w:rsidRPr="00E21600">
        <w:t>);</w:t>
      </w:r>
    </w:p>
    <w:p w14:paraId="1F5A8E05" w14:textId="1CA4E114" w:rsidR="00A0773E" w:rsidRPr="00E21600" w:rsidRDefault="00A0773E" w:rsidP="003623A2">
      <w:pPr>
        <w:numPr>
          <w:ilvl w:val="1"/>
          <w:numId w:val="10"/>
        </w:numPr>
        <w:ind w:left="426" w:hanging="284"/>
        <w:jc w:val="both"/>
      </w:pPr>
      <w:r w:rsidRPr="00E21600">
        <w:t>Modelformulier Referentieprojecten</w:t>
      </w:r>
      <w:r w:rsidR="00E21600" w:rsidRPr="00E21600">
        <w:t xml:space="preserve"> (</w:t>
      </w:r>
      <w:r w:rsidRPr="00E21600">
        <w:t>Bijlage 5</w:t>
      </w:r>
      <w:r w:rsidR="00E21600" w:rsidRPr="00E21600">
        <w:t>);</w:t>
      </w:r>
    </w:p>
    <w:p w14:paraId="70071B59" w14:textId="7C5B8372" w:rsidR="00A0773E" w:rsidRPr="00E21600" w:rsidRDefault="00A0773E" w:rsidP="003623A2">
      <w:pPr>
        <w:numPr>
          <w:ilvl w:val="1"/>
          <w:numId w:val="10"/>
        </w:numPr>
        <w:ind w:left="426" w:hanging="284"/>
        <w:jc w:val="both"/>
      </w:pPr>
      <w:r w:rsidRPr="00E21600">
        <w:t xml:space="preserve">Verklaring inzake milieu-, sociaal- en arbeidsrecht </w:t>
      </w:r>
      <w:r w:rsidR="00E21600" w:rsidRPr="00E21600">
        <w:t>(</w:t>
      </w:r>
      <w:r w:rsidRPr="00E21600">
        <w:t>Bijlage 6</w:t>
      </w:r>
      <w:r w:rsidR="00E21600" w:rsidRPr="00E21600">
        <w:t>);</w:t>
      </w:r>
    </w:p>
    <w:p w14:paraId="45D05209" w14:textId="2D6BD3B0" w:rsidR="00EF4591" w:rsidRPr="00E21600" w:rsidRDefault="00A0773E" w:rsidP="003623A2">
      <w:pPr>
        <w:numPr>
          <w:ilvl w:val="1"/>
          <w:numId w:val="10"/>
        </w:numPr>
        <w:ind w:left="426" w:hanging="284"/>
        <w:jc w:val="both"/>
      </w:pPr>
      <w:r w:rsidRPr="00E21600">
        <w:t>Model Verklaring Derden</w:t>
      </w:r>
      <w:r w:rsidR="00E21600" w:rsidRPr="00E21600">
        <w:t xml:space="preserve"> (Bijlage 11, indien noodzakelijk);</w:t>
      </w:r>
    </w:p>
    <w:p w14:paraId="6435B89B" w14:textId="0C8426F2" w:rsidR="005801D7" w:rsidRPr="00E21600" w:rsidRDefault="005801D7">
      <w:pPr>
        <w:numPr>
          <w:ilvl w:val="1"/>
          <w:numId w:val="10"/>
        </w:numPr>
        <w:ind w:left="426" w:hanging="284"/>
        <w:jc w:val="both"/>
      </w:pPr>
      <w:r w:rsidRPr="00E21600">
        <w:t>Uitwerking Gunningcriteria</w:t>
      </w:r>
      <w:r w:rsidR="003623A2" w:rsidRPr="00E21600">
        <w:t>.</w:t>
      </w:r>
    </w:p>
    <w:p w14:paraId="2E09B8CA" w14:textId="77777777" w:rsidR="00974F58" w:rsidRPr="00992C35" w:rsidRDefault="00974F58" w:rsidP="00BA12F8">
      <w:pPr>
        <w:jc w:val="both"/>
      </w:pPr>
    </w:p>
    <w:p w14:paraId="68EA408E" w14:textId="77777777" w:rsidR="00951AA7" w:rsidRPr="00992C35" w:rsidRDefault="00C177CF" w:rsidP="00EE3F75">
      <w:pPr>
        <w:pStyle w:val="Kop2"/>
        <w:tabs>
          <w:tab w:val="num" w:pos="0"/>
        </w:tabs>
        <w:spacing w:line="280" w:lineRule="atLeast"/>
        <w:jc w:val="both"/>
      </w:pPr>
      <w:bookmarkStart w:id="30" w:name="_Toc112035113"/>
      <w:r w:rsidRPr="00992C35">
        <w:t>Nederlandse Taal</w:t>
      </w:r>
      <w:bookmarkEnd w:id="30"/>
    </w:p>
    <w:p w14:paraId="1A922D62" w14:textId="77777777" w:rsidR="00951AA7" w:rsidRPr="00992C35" w:rsidRDefault="00C177CF" w:rsidP="00BA12F8">
      <w:pPr>
        <w:jc w:val="both"/>
      </w:pPr>
      <w:r w:rsidRPr="00992C35">
        <w:t xml:space="preserve">De mondelinge en schriftelijke </w:t>
      </w:r>
      <w:r w:rsidR="00D24747" w:rsidRPr="00992C35">
        <w:t xml:space="preserve">communicatie </w:t>
      </w:r>
      <w:r w:rsidRPr="00992C35">
        <w:t>in deze Aanbesteding en gedurende de contractperiode geschiedt in de Nederlandse taal.</w:t>
      </w:r>
    </w:p>
    <w:p w14:paraId="6ED6053A" w14:textId="7DBB6EAF" w:rsidR="009407C3" w:rsidRPr="00992C35" w:rsidRDefault="009407C3" w:rsidP="00BA12F8">
      <w:pPr>
        <w:jc w:val="both"/>
      </w:pPr>
    </w:p>
    <w:p w14:paraId="4696EBAF" w14:textId="35156A92" w:rsidR="00C177CF" w:rsidRPr="00992C35" w:rsidRDefault="00C177CF" w:rsidP="00BA12F8">
      <w:pPr>
        <w:pStyle w:val="Kop2"/>
        <w:tabs>
          <w:tab w:val="num" w:pos="0"/>
        </w:tabs>
        <w:spacing w:line="280" w:lineRule="atLeast"/>
        <w:jc w:val="both"/>
      </w:pPr>
      <w:bookmarkStart w:id="31" w:name="_Toc112035114"/>
      <w:r w:rsidRPr="00992C35">
        <w:t>Conformiteit</w:t>
      </w:r>
      <w:bookmarkEnd w:id="31"/>
    </w:p>
    <w:p w14:paraId="734910BA" w14:textId="4BF8621A" w:rsidR="00C177CF" w:rsidRPr="00992C35" w:rsidRDefault="00C177CF" w:rsidP="00BA12F8">
      <w:pPr>
        <w:jc w:val="both"/>
      </w:pPr>
      <w:r w:rsidRPr="00992C35">
        <w:t xml:space="preserve">De Inschrijving </w:t>
      </w:r>
      <w:r w:rsidR="002F5435" w:rsidRPr="00992C35">
        <w:t xml:space="preserve">moet </w:t>
      </w:r>
      <w:r w:rsidRPr="00992C35">
        <w:t>voldoe</w:t>
      </w:r>
      <w:r w:rsidR="002F5435" w:rsidRPr="00992C35">
        <w:t>n</w:t>
      </w:r>
      <w:r w:rsidRPr="00992C35">
        <w:t xml:space="preserve"> aan alle in de aanbestedingstukken gestelde ei</w:t>
      </w:r>
      <w:r w:rsidR="009909D9" w:rsidRPr="00992C35">
        <w:t>sen, voorschriften</w:t>
      </w:r>
      <w:r w:rsidR="002F5435" w:rsidRPr="00992C35">
        <w:t xml:space="preserve"> en</w:t>
      </w:r>
      <w:r w:rsidR="009909D9" w:rsidRPr="00992C35">
        <w:t xml:space="preserve"> bepalingen.</w:t>
      </w:r>
      <w:r w:rsidRPr="00992C35">
        <w:t xml:space="preserve"> Door het indienen van een Inschrijving stemt Inschrijver in met de procedure, voorschriften en gestelde eisen, zoals deze in de </w:t>
      </w:r>
      <w:r w:rsidR="003C486F" w:rsidRPr="00992C35">
        <w:t xml:space="preserve">Leidraad </w:t>
      </w:r>
      <w:r w:rsidR="002F5435" w:rsidRPr="00992C35">
        <w:t xml:space="preserve">en de bijlagen </w:t>
      </w:r>
      <w:r w:rsidRPr="00992C35">
        <w:t>en in de Overeenkomst zijn gesteld. Ook stemt de Inschrijver in met het uitvoeren van het integriteitsonderzoek en de eventuele bewakingsmaatregelen die hieruit voortvloeien.</w:t>
      </w:r>
    </w:p>
    <w:p w14:paraId="5513A8BA" w14:textId="77777777" w:rsidR="00C177CF" w:rsidRPr="00992C35" w:rsidRDefault="00C177CF" w:rsidP="00BA12F8">
      <w:pPr>
        <w:jc w:val="both"/>
      </w:pPr>
    </w:p>
    <w:p w14:paraId="6E3CDCD5" w14:textId="72B78A4C" w:rsidR="00C177CF" w:rsidRPr="00992C35" w:rsidRDefault="00C177CF" w:rsidP="00EE3F75">
      <w:pPr>
        <w:pStyle w:val="Kop2"/>
        <w:tabs>
          <w:tab w:val="num" w:pos="0"/>
        </w:tabs>
        <w:spacing w:line="280" w:lineRule="atLeast"/>
        <w:jc w:val="both"/>
      </w:pPr>
      <w:bookmarkStart w:id="32" w:name="_Toc112035115"/>
      <w:r w:rsidRPr="00992C35">
        <w:t>Onherroepelijk aanbod</w:t>
      </w:r>
      <w:r w:rsidR="005E2F0E" w:rsidRPr="00992C35">
        <w:t xml:space="preserve"> en gestanddoeningstermijn</w:t>
      </w:r>
      <w:bookmarkEnd w:id="32"/>
    </w:p>
    <w:p w14:paraId="4155514C" w14:textId="2B70F576" w:rsidR="00C177CF" w:rsidRPr="00992C35" w:rsidRDefault="00C177CF" w:rsidP="00BA12F8">
      <w:pPr>
        <w:jc w:val="both"/>
      </w:pPr>
      <w:r w:rsidRPr="00992C35">
        <w:t xml:space="preserve">De Inschrijving is een onherroepelijk aanbod in de zin van artikel 6:219 lid 1 van het Burgerlijk Wetboek. De gestanddoeningstermijn voor de Inschrijving bedraagt </w:t>
      </w:r>
      <w:r w:rsidR="001E247B" w:rsidRPr="00992C35">
        <w:t>90</w:t>
      </w:r>
      <w:r w:rsidRPr="00992C35">
        <w:t xml:space="preserve"> dagen na de </w:t>
      </w:r>
      <w:r w:rsidR="0043087F" w:rsidRPr="00992C35">
        <w:t>uiterste inschrijvings</w:t>
      </w:r>
      <w:r w:rsidRPr="00992C35">
        <w:t>da</w:t>
      </w:r>
      <w:r w:rsidR="0043087F" w:rsidRPr="00992C35">
        <w:t xml:space="preserve">tum zoals vermeld in de </w:t>
      </w:r>
      <w:r w:rsidR="0043087F" w:rsidRPr="00EF4591">
        <w:t xml:space="preserve">Planning </w:t>
      </w:r>
      <w:r w:rsidR="00DF3A5E" w:rsidRPr="00EF4591">
        <w:t>in paragraaf 2.</w:t>
      </w:r>
      <w:r w:rsidR="007F32D4" w:rsidRPr="00EF4591">
        <w:t>1</w:t>
      </w:r>
      <w:r w:rsidRPr="00EF4591">
        <w:t>.</w:t>
      </w:r>
      <w:r w:rsidRPr="00992C35">
        <w:t xml:space="preserve"> </w:t>
      </w:r>
      <w:r w:rsidR="008A5273" w:rsidRPr="00992C35">
        <w:t xml:space="preserve">Als </w:t>
      </w:r>
      <w:r w:rsidRPr="00992C35">
        <w:t>er een kort geding wordt aangespannen tegen de Gunningsbeslissing bedraagt de gestanddoeningstermijn</w:t>
      </w:r>
      <w:r w:rsidR="00951AA7" w:rsidRPr="00992C35">
        <w:t xml:space="preserve"> </w:t>
      </w:r>
      <w:r w:rsidRPr="00992C35">
        <w:t>minimaal zes weken na de onherroepelijke uitspraak in kort geding.</w:t>
      </w:r>
    </w:p>
    <w:p w14:paraId="7E3115A7" w14:textId="77777777" w:rsidR="00F93AA1" w:rsidRPr="00992C35" w:rsidRDefault="00F93AA1" w:rsidP="00BA12F8">
      <w:pPr>
        <w:jc w:val="both"/>
      </w:pPr>
    </w:p>
    <w:p w14:paraId="45535D79" w14:textId="79E9F66A" w:rsidR="00C177CF" w:rsidRPr="00992C35" w:rsidRDefault="00C177CF" w:rsidP="00BA12F8">
      <w:pPr>
        <w:pStyle w:val="Kop2"/>
        <w:tabs>
          <w:tab w:val="num" w:pos="0"/>
        </w:tabs>
        <w:spacing w:line="280" w:lineRule="atLeast"/>
        <w:jc w:val="both"/>
      </w:pPr>
      <w:bookmarkStart w:id="33" w:name="_Toc112035116"/>
      <w:r w:rsidRPr="00992C35">
        <w:t>Mededinging</w:t>
      </w:r>
      <w:bookmarkEnd w:id="33"/>
    </w:p>
    <w:p w14:paraId="5F909E7D" w14:textId="5EA28F12" w:rsidR="00951AA7" w:rsidRPr="00992C35" w:rsidRDefault="00C177CF" w:rsidP="00BA12F8">
      <w:pPr>
        <w:jc w:val="both"/>
      </w:pPr>
      <w:r w:rsidRPr="00992C35">
        <w:t xml:space="preserve">De Gemeente </w:t>
      </w:r>
      <w:r w:rsidR="002E1F71" w:rsidRPr="00992C35">
        <w:t xml:space="preserve">wijst </w:t>
      </w:r>
      <w:r w:rsidR="00CF742A" w:rsidRPr="00992C35">
        <w:t>Ondernemers</w:t>
      </w:r>
      <w:r w:rsidRPr="00992C35">
        <w:t xml:space="preserve"> </w:t>
      </w:r>
      <w:r w:rsidR="003C486F" w:rsidRPr="00992C35">
        <w:t xml:space="preserve">en Inschrijvers </w:t>
      </w:r>
      <w:r w:rsidRPr="00992C35">
        <w:t>er op dat het verboden is overeenkomsten aan te gaan die ertoe strekken of ten gevolge hebben dat de mededinging op de Nederlandse markt of een deel daarvan wordt verhinderd, beperkt of vervalst</w:t>
      </w:r>
      <w:r w:rsidR="00865BE2" w:rsidRPr="00992C35">
        <w:t>.</w:t>
      </w:r>
    </w:p>
    <w:p w14:paraId="430A91EA" w14:textId="74E3BB2D" w:rsidR="003151A8" w:rsidRPr="00992C35" w:rsidRDefault="003151A8" w:rsidP="00BA12F8">
      <w:pPr>
        <w:jc w:val="both"/>
      </w:pPr>
    </w:p>
    <w:p w14:paraId="756C19F3" w14:textId="6A006FE9" w:rsidR="009270A5" w:rsidRPr="00992C35" w:rsidRDefault="009270A5" w:rsidP="00BA12F8">
      <w:pPr>
        <w:pStyle w:val="Kop2"/>
        <w:tabs>
          <w:tab w:val="num" w:pos="0"/>
        </w:tabs>
        <w:spacing w:line="280" w:lineRule="atLeast"/>
        <w:jc w:val="both"/>
      </w:pPr>
      <w:bookmarkStart w:id="34" w:name="_Toc16585205"/>
      <w:bookmarkStart w:id="35" w:name="_Toc29548984"/>
      <w:bookmarkStart w:id="36" w:name="_Toc112035117"/>
      <w:r w:rsidRPr="00992C35">
        <w:t>Motiveringen in het kader van de Aanbestedingswet 2012</w:t>
      </w:r>
      <w:bookmarkEnd w:id="34"/>
      <w:bookmarkEnd w:id="35"/>
      <w:bookmarkEnd w:id="36"/>
    </w:p>
    <w:p w14:paraId="54C32010" w14:textId="54ECBB25" w:rsidR="008567B4" w:rsidRPr="00992C35" w:rsidRDefault="008567B4" w:rsidP="008567B4">
      <w:pPr>
        <w:jc w:val="both"/>
        <w:rPr>
          <w:u w:val="single"/>
        </w:rPr>
      </w:pPr>
      <w:r w:rsidRPr="00992C35">
        <w:rPr>
          <w:u w:val="single"/>
        </w:rPr>
        <w:t>Samenvoegen van Leveringen en Diensten in een opdracht</w:t>
      </w:r>
    </w:p>
    <w:p w14:paraId="67F34B92" w14:textId="0DC4DF9C" w:rsidR="008567B4" w:rsidRPr="00992C35" w:rsidRDefault="008567B4" w:rsidP="008567B4">
      <w:pPr>
        <w:jc w:val="both"/>
      </w:pPr>
      <w:r w:rsidRPr="00992C35">
        <w:t>In deze aanbesteding worden verschillende producten en diensten gebundeld in één opdracht. Het is in de markt gebruikelijk dat levering van de producten (minicontainers en chips) en het uitvoeren van de bijbehorende (beheer)diensten in één opdracht aanbesteed worden. Leveranciers van minicontainers kopen zelf chips in en leveren deze chips incl. de minicontainers aan eindgebruikers. Daarnaast werken leveranciers van minicontainers samen met leveranciers van beheerdiensten. Marktpartijen zijn gewend aan deze onderlinge samenwerking, daarnaast biedt deze clustering operationele voordelen.</w:t>
      </w:r>
    </w:p>
    <w:p w14:paraId="15B64D6C" w14:textId="77777777" w:rsidR="008567B4" w:rsidRPr="00992C35" w:rsidRDefault="008567B4" w:rsidP="008567B4">
      <w:pPr>
        <w:jc w:val="both"/>
      </w:pPr>
    </w:p>
    <w:p w14:paraId="7BA71A05" w14:textId="6560BDC2" w:rsidR="008567B4" w:rsidRPr="00992C35" w:rsidRDefault="008567B4" w:rsidP="008567B4">
      <w:pPr>
        <w:jc w:val="both"/>
      </w:pPr>
      <w:r w:rsidRPr="00992C35">
        <w:t xml:space="preserve">Door </w:t>
      </w:r>
      <w:r w:rsidR="00F0286F" w:rsidRPr="00992C35">
        <w:t>het samenvoegen van de leveringen en d</w:t>
      </w:r>
      <w:r w:rsidRPr="00992C35">
        <w:t>e beheerdiensten k</w:t>
      </w:r>
      <w:r w:rsidR="00F0286F" w:rsidRPr="00992C35">
        <w:t>an</w:t>
      </w:r>
      <w:r w:rsidRPr="00992C35">
        <w:t xml:space="preserve"> efficiënt aangesloten worden op de aflevering van producten</w:t>
      </w:r>
      <w:r w:rsidR="00F0286F" w:rsidRPr="00992C35">
        <w:t xml:space="preserve"> bij de eindgebruikers, de bewoners van de gemeente Amsterdam</w:t>
      </w:r>
      <w:r w:rsidRPr="00992C35">
        <w:t xml:space="preserve">. Daarnaast kan het gehele proces (levering, assembleren, chippen, uitzetten en registeren) gestroomlijnd onder regie van één marktpartij uitgevoerd worden. Dit verkleint het risico op (afstemmingen)fouten en komt de kwaliteit van het eindresultaat ten goede. Deze leveringen en diensten zijn nauw met elkaar verbonden. De clustering maakt de </w:t>
      </w:r>
      <w:r w:rsidRPr="00992C35">
        <w:lastRenderedPageBreak/>
        <w:t>opdracht ook interessanter voor de markt. Het gehele proces kan efficiënt en in eigen beheer uitgevoerd worden waardoor de (beperkte) marges daadwerkelijk gerealiseerd kunnen worden.</w:t>
      </w:r>
    </w:p>
    <w:p w14:paraId="4D5D3BA7" w14:textId="77777777" w:rsidR="004977D2" w:rsidRPr="00992C35" w:rsidRDefault="004977D2" w:rsidP="00BA12F8">
      <w:pPr>
        <w:jc w:val="both"/>
      </w:pPr>
    </w:p>
    <w:p w14:paraId="24A6ACC7" w14:textId="4AD11034" w:rsidR="004977D2" w:rsidRPr="00992C35" w:rsidRDefault="004977D2" w:rsidP="00BA12F8">
      <w:pPr>
        <w:jc w:val="both"/>
        <w:rPr>
          <w:u w:val="single"/>
        </w:rPr>
      </w:pPr>
      <w:r w:rsidRPr="00992C35">
        <w:rPr>
          <w:u w:val="single"/>
        </w:rPr>
        <w:t>Niet opdelen in percelen</w:t>
      </w:r>
    </w:p>
    <w:p w14:paraId="0DCFC89E" w14:textId="2AA55B27" w:rsidR="004977D2" w:rsidRPr="00992C35" w:rsidRDefault="00F0286F" w:rsidP="00BA12F8">
      <w:pPr>
        <w:jc w:val="both"/>
      </w:pPr>
      <w:r w:rsidRPr="00992C35">
        <w:t xml:space="preserve">Een verdeling in percelen middels een opdeling in gebieden is ongewenst </w:t>
      </w:r>
      <w:r w:rsidR="00996D24" w:rsidRPr="00992C35">
        <w:t xml:space="preserve">daar de Gemeente streeft naar een zo </w:t>
      </w:r>
    </w:p>
    <w:p w14:paraId="3A26B29B" w14:textId="43DA55B6" w:rsidR="00F0286F" w:rsidRPr="00992C35" w:rsidRDefault="00996D24" w:rsidP="00BA12F8">
      <w:pPr>
        <w:jc w:val="both"/>
      </w:pPr>
      <w:r w:rsidRPr="00992C35">
        <w:t>uniform mogelijk rolcontainer bestand en de daarbij behorende (beheer)diensten.</w:t>
      </w:r>
      <w:r w:rsidR="004977D2" w:rsidRPr="00992C35">
        <w:t xml:space="preserve"> Daarnaast staat de Gemeente toe dat een Inschrijver bestaat uit een combinatie of werkt met onderaannemers. De omvang van de </w:t>
      </w:r>
      <w:r w:rsidR="009B10D5" w:rsidRPr="00992C35">
        <w:t>Opdracht is dusdanig dat de meeste leveranciers van rolcontainers aan deze behoefte kunnen voldoen.</w:t>
      </w:r>
    </w:p>
    <w:p w14:paraId="3CEA8D42" w14:textId="77501349" w:rsidR="00996D24" w:rsidRPr="00992C35" w:rsidRDefault="00996D24" w:rsidP="00BA12F8">
      <w:pPr>
        <w:jc w:val="both"/>
      </w:pPr>
    </w:p>
    <w:p w14:paraId="5600D912" w14:textId="0E854B45" w:rsidR="004977D2" w:rsidRPr="00992C35" w:rsidRDefault="004977D2" w:rsidP="00BA12F8">
      <w:pPr>
        <w:jc w:val="both"/>
        <w:rPr>
          <w:u w:val="single"/>
        </w:rPr>
      </w:pPr>
      <w:r w:rsidRPr="00992C35">
        <w:rPr>
          <w:u w:val="single"/>
        </w:rPr>
        <w:t>Looptijd langer dan vier jaar</w:t>
      </w:r>
    </w:p>
    <w:p w14:paraId="2CDCB74F" w14:textId="26F4CFEA" w:rsidR="004977D2" w:rsidRPr="00992C35" w:rsidRDefault="004977D2" w:rsidP="00BA12F8">
      <w:pPr>
        <w:jc w:val="both"/>
      </w:pPr>
      <w:r w:rsidRPr="00992C35">
        <w:t xml:space="preserve">De looptijd van deze (Raam)Overeenkomst is potentieel langer dan de gebruikelijke maximale looptijd van vier jaar voor raamovereenkomsten. De motivatie voor de langere looptijd is dat het programma ‘Gescheiden inzameling van GFT/E’ een looptijd heeft van zes jaar. Veruit de meeste benodigde rolcontainers en toebehoren komen ten gunste van dit </w:t>
      </w:r>
      <w:r w:rsidR="00D52A9A">
        <w:t>GFT/E-</w:t>
      </w:r>
      <w:r w:rsidRPr="00992C35">
        <w:t>programma. In deze zes jaar worden de benodigde rolcontainers, beheerdiensten en toebehoren voor gescheiden GFT/E-inzameling gefaseerd afgeroepen. Het is onwenselijk als er tijdens de uitrol van het programma tussentijds opnieuw een aanbesteding moet worden uitgevoerd en er mogelijk gewisseld wordt van leverancier. Bij een eventuele tussentijdse wijziging van leverancier ontstaan er (mogelijk) operationele problemen met het uitrollen van de rolcontainers binnen het werkgebied en de bijbehorende beheerdiensten.</w:t>
      </w:r>
    </w:p>
    <w:p w14:paraId="4F5BA470" w14:textId="77777777" w:rsidR="004977D2" w:rsidRPr="00992C35" w:rsidRDefault="004977D2" w:rsidP="00BA12F8">
      <w:pPr>
        <w:jc w:val="both"/>
      </w:pPr>
    </w:p>
    <w:p w14:paraId="10BF41EB" w14:textId="16903CE4" w:rsidR="00763924" w:rsidRPr="00992C35" w:rsidRDefault="00763924" w:rsidP="00BA12F8">
      <w:pPr>
        <w:pStyle w:val="Kop2"/>
        <w:tabs>
          <w:tab w:val="num" w:pos="0"/>
        </w:tabs>
        <w:spacing w:line="280" w:lineRule="atLeast"/>
        <w:jc w:val="both"/>
      </w:pPr>
      <w:bookmarkStart w:id="37" w:name="_Toc112035118"/>
      <w:r w:rsidRPr="00992C35">
        <w:t>Belangenverstrengeling</w:t>
      </w:r>
      <w:bookmarkEnd w:id="37"/>
    </w:p>
    <w:p w14:paraId="70FF7B6C" w14:textId="20B5F19B" w:rsidR="006A14AB" w:rsidRPr="00992C35" w:rsidRDefault="00763924" w:rsidP="00BA12F8">
      <w:pPr>
        <w:jc w:val="both"/>
      </w:pPr>
      <w:r w:rsidRPr="00992C35">
        <w:t xml:space="preserve">De </w:t>
      </w:r>
      <w:r w:rsidR="00EE3F75" w:rsidRPr="00992C35">
        <w:t>G</w:t>
      </w:r>
      <w:r w:rsidRPr="00992C35">
        <w:t>emeente kan een Ondernemer van (verdere) deelname aan de aa</w:t>
      </w:r>
      <w:r w:rsidR="006A14AB" w:rsidRPr="00992C35">
        <w:t>nbestedingsprocedure uitsluiten</w:t>
      </w:r>
      <w:r w:rsidRPr="00992C35">
        <w:t xml:space="preserve"> als</w:t>
      </w:r>
      <w:r w:rsidR="006A14AB" w:rsidRPr="00992C35">
        <w:t>:</w:t>
      </w:r>
    </w:p>
    <w:p w14:paraId="142EDC1E" w14:textId="77777777" w:rsidR="006A14AB" w:rsidRPr="00992C35" w:rsidRDefault="00763924">
      <w:pPr>
        <w:pStyle w:val="Lijstalinea"/>
        <w:numPr>
          <w:ilvl w:val="0"/>
          <w:numId w:val="21"/>
        </w:numPr>
        <w:ind w:left="426" w:hanging="284"/>
        <w:jc w:val="both"/>
      </w:pPr>
      <w:r w:rsidRPr="00992C35">
        <w:t xml:space="preserve"> deze aan de zijde van de </w:t>
      </w:r>
      <w:r w:rsidR="006A14AB" w:rsidRPr="00992C35">
        <w:t>Gemeente</w:t>
      </w:r>
      <w:r w:rsidRPr="00992C35">
        <w:t xml:space="preserve"> betrokken is, of is geweest, bij de </w:t>
      </w:r>
      <w:r w:rsidR="006A14AB" w:rsidRPr="00992C35">
        <w:t>(</w:t>
      </w:r>
      <w:r w:rsidRPr="00992C35">
        <w:t>voorbereiding van de</w:t>
      </w:r>
      <w:r w:rsidR="006A14AB" w:rsidRPr="00992C35">
        <w:t>)</w:t>
      </w:r>
      <w:r w:rsidRPr="00992C35">
        <w:t xml:space="preserve"> aanbesteding,</w:t>
      </w:r>
    </w:p>
    <w:p w14:paraId="64BF245E" w14:textId="77777777" w:rsidR="006A14AB" w:rsidRPr="00992C35" w:rsidRDefault="006A14AB">
      <w:pPr>
        <w:pStyle w:val="Lijstalinea"/>
        <w:numPr>
          <w:ilvl w:val="0"/>
          <w:numId w:val="21"/>
        </w:numPr>
        <w:ind w:left="426" w:hanging="284"/>
        <w:jc w:val="both"/>
      </w:pPr>
      <w:r w:rsidRPr="00992C35">
        <w:t xml:space="preserve">deze </w:t>
      </w:r>
      <w:r w:rsidR="00763924" w:rsidRPr="00992C35">
        <w:t>zich bedient van ondernemingen, adviseurs, medewerkers en andere (rechts)personen die betrokken zijn of zijn geweest</w:t>
      </w:r>
      <w:r w:rsidRPr="00992C35">
        <w:t xml:space="preserve"> bij de (voorbereiding van de) aanbesteding</w:t>
      </w:r>
      <w:r w:rsidR="00763924" w:rsidRPr="00992C35">
        <w:t xml:space="preserve">. Datzelfde geldt als (rechts)personen uit de groep van </w:t>
      </w:r>
      <w:r w:rsidRPr="00992C35">
        <w:t>de Ondernemer</w:t>
      </w:r>
      <w:r w:rsidR="00763924" w:rsidRPr="00992C35">
        <w:t xml:space="preserve"> een dergelijke betrokkenheid hebben of hadden.</w:t>
      </w:r>
    </w:p>
    <w:p w14:paraId="13E31034" w14:textId="77777777" w:rsidR="006A14AB" w:rsidRPr="00992C35" w:rsidRDefault="006A14AB" w:rsidP="001E247B">
      <w:pPr>
        <w:jc w:val="both"/>
      </w:pPr>
    </w:p>
    <w:p w14:paraId="21CE7C66" w14:textId="2BF7508C" w:rsidR="00C177CF" w:rsidRPr="00992C35" w:rsidRDefault="00763924" w:rsidP="00BA12F8">
      <w:pPr>
        <w:jc w:val="both"/>
      </w:pPr>
      <w:r w:rsidRPr="00992C35">
        <w:t xml:space="preserve">De </w:t>
      </w:r>
      <w:r w:rsidR="00AF26B9" w:rsidRPr="00992C35">
        <w:t>Gemeente</w:t>
      </w:r>
      <w:r w:rsidR="006A14AB" w:rsidRPr="00992C35">
        <w:t xml:space="preserve"> zal een Ondernemer</w:t>
      </w:r>
      <w:r w:rsidRPr="00992C35">
        <w:t xml:space="preserve"> n</w:t>
      </w:r>
      <w:r w:rsidR="00AF26B9" w:rsidRPr="00992C35">
        <w:t>iet uitsluiten als die</w:t>
      </w:r>
      <w:r w:rsidRPr="00992C35">
        <w:t xml:space="preserve"> aantoont dat onder de omstandigheden van het concrete geval de mededinging door bedoelde betrokkenheid niet is of wordt belemmerd.</w:t>
      </w:r>
    </w:p>
    <w:p w14:paraId="09870BFB" w14:textId="7871C036" w:rsidR="00C177CF" w:rsidRPr="00992C35" w:rsidRDefault="00865BE2" w:rsidP="00BA12F8">
      <w:pPr>
        <w:pStyle w:val="Kop1"/>
        <w:jc w:val="both"/>
      </w:pPr>
      <w:r w:rsidRPr="00992C35">
        <w:br w:type="page"/>
      </w:r>
      <w:bookmarkStart w:id="38" w:name="_Toc112035119"/>
      <w:r w:rsidR="00D41957" w:rsidRPr="00992C35">
        <w:lastRenderedPageBreak/>
        <w:t>Uitsluitingsgronden</w:t>
      </w:r>
      <w:r w:rsidR="00471F1D" w:rsidRPr="00992C35">
        <w:t xml:space="preserve"> en</w:t>
      </w:r>
      <w:r w:rsidR="00D41957" w:rsidRPr="00992C35">
        <w:t xml:space="preserve"> g</w:t>
      </w:r>
      <w:r w:rsidR="00C177CF" w:rsidRPr="00992C35">
        <w:t>eschiktheidseisen</w:t>
      </w:r>
      <w:bookmarkEnd w:id="38"/>
    </w:p>
    <w:p w14:paraId="1CE35522" w14:textId="77777777" w:rsidR="00C177CF" w:rsidRPr="00992C35" w:rsidRDefault="00C177CF" w:rsidP="00BA12F8">
      <w:pPr>
        <w:jc w:val="both"/>
      </w:pPr>
    </w:p>
    <w:p w14:paraId="567D854C" w14:textId="77777777" w:rsidR="00951AA7" w:rsidRPr="00992C35" w:rsidRDefault="00C177CF" w:rsidP="00BA12F8">
      <w:pPr>
        <w:jc w:val="both"/>
      </w:pPr>
      <w:r w:rsidRPr="00992C35">
        <w:t xml:space="preserve">In dit Hoofdstuk omschrijft de Gemeente de eisen waaraan Inschrijver moet voldoen om aan deze </w:t>
      </w:r>
      <w:r w:rsidR="007A7600" w:rsidRPr="00992C35">
        <w:t>A</w:t>
      </w:r>
      <w:r w:rsidRPr="00992C35">
        <w:t>anbesteding te kunnen deelnemen.</w:t>
      </w:r>
    </w:p>
    <w:p w14:paraId="04490F96" w14:textId="4A1D060A" w:rsidR="00C177CF" w:rsidRPr="00992C35" w:rsidRDefault="00C177CF" w:rsidP="00BA12F8">
      <w:pPr>
        <w:jc w:val="both"/>
      </w:pPr>
    </w:p>
    <w:p w14:paraId="01E7B0B5" w14:textId="298767C7" w:rsidR="00C177CF" w:rsidRPr="00992C35" w:rsidRDefault="00C177CF" w:rsidP="00BA12F8">
      <w:pPr>
        <w:pStyle w:val="Kop2"/>
        <w:tabs>
          <w:tab w:val="num" w:pos="0"/>
        </w:tabs>
        <w:spacing w:line="280" w:lineRule="atLeast"/>
        <w:jc w:val="both"/>
      </w:pPr>
      <w:bookmarkStart w:id="39" w:name="_Toc112035120"/>
      <w:r w:rsidRPr="00992C35">
        <w:t>Uitsluitingsgronden</w:t>
      </w:r>
      <w:bookmarkEnd w:id="39"/>
    </w:p>
    <w:p w14:paraId="3D53E4A2" w14:textId="356C39F8" w:rsidR="00C177CF" w:rsidRPr="00992C35" w:rsidRDefault="00C177CF" w:rsidP="00BA12F8">
      <w:pPr>
        <w:jc w:val="both"/>
      </w:pPr>
      <w:r w:rsidRPr="00992C35">
        <w:t xml:space="preserve">Voor deze </w:t>
      </w:r>
      <w:r w:rsidR="007A7600" w:rsidRPr="00992C35">
        <w:t>A</w:t>
      </w:r>
      <w:r w:rsidRPr="00992C35">
        <w:t xml:space="preserve">anbesteding hanteert de Gemeente de verplichte uitsluitingsgronden als bedoeld in artikel 2.86 van de Aanbestedingswet en de facultatieve uitsluitingsgronden als bedoeld in artikel 2.87 van de Aanbestedingswet. </w:t>
      </w:r>
      <w:r w:rsidR="009909D9" w:rsidRPr="00992C35">
        <w:t>Om</w:t>
      </w:r>
      <w:r w:rsidRPr="00992C35">
        <w:t xml:space="preserve"> het gemeentelijk integriteitsbeleid als bedoeld </w:t>
      </w:r>
      <w:r w:rsidRPr="00EF4591">
        <w:t xml:space="preserve">in </w:t>
      </w:r>
      <w:r w:rsidR="009909D9" w:rsidRPr="00EF4591">
        <w:t>paragraaf 2.9.</w:t>
      </w:r>
      <w:r w:rsidR="00EF4591" w:rsidRPr="00EF4591">
        <w:t>7</w:t>
      </w:r>
      <w:r w:rsidR="00951AA7" w:rsidRPr="00992C35">
        <w:t xml:space="preserve"> </w:t>
      </w:r>
      <w:r w:rsidRPr="00992C35">
        <w:t>in de praktijk vorm te</w:t>
      </w:r>
      <w:r w:rsidR="00951AA7" w:rsidRPr="00992C35">
        <w:t xml:space="preserve"> </w:t>
      </w:r>
      <w:r w:rsidRPr="00992C35">
        <w:t>kunnen geven, past de Gemeente alle facultatieve uitsluitingsgronden toe op deze Aanbesteding.</w:t>
      </w:r>
    </w:p>
    <w:p w14:paraId="56770207" w14:textId="77777777" w:rsidR="00C177CF" w:rsidRPr="00992C35" w:rsidRDefault="00C177CF" w:rsidP="00BA12F8">
      <w:pPr>
        <w:jc w:val="both"/>
      </w:pPr>
    </w:p>
    <w:p w14:paraId="2E95A4F4" w14:textId="3CC6C3E6" w:rsidR="00C177CF" w:rsidRPr="00992C35" w:rsidRDefault="008854DA" w:rsidP="00CE3EC9">
      <w:pPr>
        <w:pStyle w:val="Kop3"/>
      </w:pPr>
      <w:r w:rsidRPr="00992C35">
        <w:t>Uniform Europees Aanbestedingsdocu</w:t>
      </w:r>
      <w:r w:rsidR="000D4358" w:rsidRPr="00992C35">
        <w:t>ment</w:t>
      </w:r>
    </w:p>
    <w:p w14:paraId="3A9D0F26" w14:textId="11A644F9" w:rsidR="00C177CF" w:rsidRPr="00992C35" w:rsidRDefault="00C177CF" w:rsidP="008A1D7B">
      <w:pPr>
        <w:jc w:val="both"/>
      </w:pPr>
      <w:r w:rsidRPr="00992C35">
        <w:t xml:space="preserve">De </w:t>
      </w:r>
      <w:r w:rsidR="005A5629" w:rsidRPr="00992C35">
        <w:t>Inschrijver</w:t>
      </w:r>
      <w:r w:rsidRPr="00992C35">
        <w:t xml:space="preserve"> verstrekt alle gegevens met betrekking tot de verplichte en de op deze Aanbesteding van toepassing verklaarde facultatieve uitsluitingsgronden in</w:t>
      </w:r>
      <w:r w:rsidR="00980C62" w:rsidRPr="00992C35">
        <w:t xml:space="preserve"> het </w:t>
      </w:r>
      <w:r w:rsidRPr="00992C35">
        <w:t xml:space="preserve">formulier </w:t>
      </w:r>
      <w:r w:rsidR="00774F85" w:rsidRPr="00EF4591">
        <w:t>UEA</w:t>
      </w:r>
      <w:r w:rsidR="00EE3F75" w:rsidRPr="00EF4591">
        <w:t xml:space="preserve"> </w:t>
      </w:r>
      <w:r w:rsidR="00382A17" w:rsidRPr="00EF4591">
        <w:t>(Bijlage 3).</w:t>
      </w:r>
    </w:p>
    <w:p w14:paraId="365B09E2" w14:textId="77777777" w:rsidR="00C177CF" w:rsidRPr="00992C35" w:rsidRDefault="00C177CF" w:rsidP="008A1D7B">
      <w:pPr>
        <w:jc w:val="both"/>
      </w:pPr>
    </w:p>
    <w:p w14:paraId="5D96FE36" w14:textId="77777777" w:rsidR="00C177CF" w:rsidRPr="00992C35" w:rsidRDefault="00C177CF" w:rsidP="008A1D7B">
      <w:pPr>
        <w:jc w:val="both"/>
        <w:rPr>
          <w:b/>
        </w:rPr>
      </w:pPr>
      <w:r w:rsidRPr="00992C35">
        <w:rPr>
          <w:b/>
        </w:rPr>
        <w:t>Bewijsstukken</w:t>
      </w:r>
    </w:p>
    <w:p w14:paraId="5DB5410C" w14:textId="566758F7" w:rsidR="00951AA7" w:rsidRPr="00992C35" w:rsidRDefault="00C177CF" w:rsidP="008A1D7B">
      <w:pPr>
        <w:jc w:val="both"/>
      </w:pPr>
      <w:r w:rsidRPr="00992C35">
        <w:t xml:space="preserve">De </w:t>
      </w:r>
      <w:r w:rsidR="005A5629" w:rsidRPr="00992C35">
        <w:t xml:space="preserve">Inschrijver </w:t>
      </w:r>
      <w:r w:rsidRPr="00992C35">
        <w:t>dient, als bewijsstukken</w:t>
      </w:r>
      <w:r w:rsidR="00951AA7" w:rsidRPr="00992C35">
        <w:t xml:space="preserve"> </w:t>
      </w:r>
      <w:r w:rsidRPr="00992C35">
        <w:t>bij z</w:t>
      </w:r>
      <w:r w:rsidR="00980C62" w:rsidRPr="00992C35">
        <w:t xml:space="preserve">ijn </w:t>
      </w:r>
      <w:r w:rsidR="00774F85" w:rsidRPr="00992C35">
        <w:t>UEA</w:t>
      </w:r>
      <w:r w:rsidR="0043087F" w:rsidRPr="00992C35">
        <w:t xml:space="preserve"> </w:t>
      </w:r>
      <w:r w:rsidR="00980C62" w:rsidRPr="00992C35">
        <w:t>op verzoek van de Gemeente</w:t>
      </w:r>
      <w:r w:rsidRPr="00992C35">
        <w:t xml:space="preserve"> te kunnen verstrekken:</w:t>
      </w:r>
    </w:p>
    <w:p w14:paraId="55CCE0CF" w14:textId="2FD94050" w:rsidR="00ED01FB" w:rsidRPr="00992C35" w:rsidRDefault="00ED01FB" w:rsidP="008A1D7B">
      <w:pPr>
        <w:jc w:val="both"/>
      </w:pPr>
    </w:p>
    <w:p w14:paraId="5FFC1922" w14:textId="72CE89BF" w:rsidR="00ED01FB" w:rsidRPr="00992C35" w:rsidRDefault="00CE4E5A" w:rsidP="008A1D7B">
      <w:pPr>
        <w:ind w:left="426" w:hanging="426"/>
        <w:jc w:val="both"/>
        <w:rPr>
          <w:u w:val="single"/>
        </w:rPr>
      </w:pPr>
      <w:r w:rsidRPr="00992C35">
        <w:rPr>
          <w:u w:val="single"/>
        </w:rPr>
        <w:t>1.</w:t>
      </w:r>
      <w:r w:rsidRPr="00992C35">
        <w:rPr>
          <w:u w:val="single"/>
        </w:rPr>
        <w:tab/>
      </w:r>
      <w:r w:rsidR="00ED01FB" w:rsidRPr="00992C35">
        <w:rPr>
          <w:u w:val="single"/>
        </w:rPr>
        <w:t>Verklaring van de belastingdienst: nakomen fiscale verplichtingen</w:t>
      </w:r>
    </w:p>
    <w:p w14:paraId="655D1AAC" w14:textId="65878578" w:rsidR="00ED01FB" w:rsidRPr="00992C35" w:rsidRDefault="00ED01FB" w:rsidP="008A1D7B">
      <w:pPr>
        <w:jc w:val="both"/>
      </w:pPr>
      <w:r w:rsidRPr="00992C35">
        <w:t xml:space="preserve">Gemeente zal de Inschrijver die voor gunning in aanmerking komt verzoeken een verklaring van de Belastingdienst te overleggen waaruit blijkt dat Inschrijver aan zijn belastingverplichtingen voldoet (afdracht van premies: loonbelasting, premie volksverzekering omzetbelasting en premies UWV). De te overleggen verklaring van de belastingdienst mag op het moment van indienen van de Inschrijving niet ouder zijn dan </w:t>
      </w:r>
      <w:r w:rsidR="008D360C">
        <w:t>zes</w:t>
      </w:r>
      <w:r w:rsidRPr="00992C35">
        <w:t xml:space="preserve"> maanden. De verklaring dient binnen </w:t>
      </w:r>
      <w:r w:rsidR="008D360C">
        <w:t>zeven</w:t>
      </w:r>
      <w:r w:rsidRPr="00992C35">
        <w:t xml:space="preserve"> dagen na eerste verzoek te worden overlegd.</w:t>
      </w:r>
    </w:p>
    <w:p w14:paraId="3FD512D9" w14:textId="77777777" w:rsidR="00ED01FB" w:rsidRPr="00992C35" w:rsidRDefault="00ED01FB" w:rsidP="008A1D7B">
      <w:pPr>
        <w:jc w:val="both"/>
      </w:pPr>
    </w:p>
    <w:p w14:paraId="6C40EAEB" w14:textId="1198CBD1" w:rsidR="00ED01FB" w:rsidRPr="00992C35" w:rsidRDefault="00ED01FB" w:rsidP="008A1D7B">
      <w:pPr>
        <w:ind w:left="284" w:hanging="284"/>
        <w:jc w:val="both"/>
        <w:rPr>
          <w:u w:val="single"/>
        </w:rPr>
      </w:pPr>
      <w:r w:rsidRPr="00992C35">
        <w:rPr>
          <w:u w:val="single"/>
        </w:rPr>
        <w:t>2.</w:t>
      </w:r>
      <w:r w:rsidRPr="00992C35">
        <w:rPr>
          <w:u w:val="single"/>
        </w:rPr>
        <w:tab/>
        <w:t>Gedragsverklaring aanbesteden</w:t>
      </w:r>
      <w:r w:rsidR="008A1D7B" w:rsidRPr="00992C35">
        <w:rPr>
          <w:u w:val="single"/>
        </w:rPr>
        <w:t xml:space="preserve"> (GVA)</w:t>
      </w:r>
    </w:p>
    <w:p w14:paraId="11811C48" w14:textId="74F738A6" w:rsidR="00ED01FB" w:rsidRPr="00992C35" w:rsidRDefault="00ED01FB" w:rsidP="008A1D7B">
      <w:pPr>
        <w:pStyle w:val="xxmsonormal"/>
        <w:jc w:val="both"/>
      </w:pPr>
      <w:r w:rsidRPr="00992C35">
        <w:t xml:space="preserve">Gemeente zal de Inschrijver die voor gunning in aanmerking komt verzoeken een GVA te overleggen. De te overleggen GVA mag op het moment van Inschrijving niet ouder zijn dan </w:t>
      </w:r>
      <w:r w:rsidR="008D360C">
        <w:t>twee</w:t>
      </w:r>
      <w:r w:rsidRPr="00992C35">
        <w:t xml:space="preserve"> jaar en moet zijn afgegeven</w:t>
      </w:r>
      <w:r w:rsidRPr="00992C35">
        <w:rPr>
          <w:color w:val="FF0000"/>
        </w:rPr>
        <w:t xml:space="preserve"> </w:t>
      </w:r>
      <w:r w:rsidRPr="00992C35">
        <w:t xml:space="preserve">vóór het moment van Inschrijving. De GVA dient gebaseerd te zijn op de actuele situatie van de Inschrijver. Zijn er bijvoorbeeld personen tot het bestuur of de raad van commissarissen toegetreden? Dan is het aanvragen van een nieuwe GVA noodzakelijk. De Gedragsverklaring Aanbesteden dient te worden aangevraagd bij het Ministerie van Justitie. Inschrijver dient er rekening mee te houden dat het verkrijgen van deze verklaring </w:t>
      </w:r>
      <w:r w:rsidR="00CE4E5A" w:rsidRPr="00992C35">
        <w:t>vier</w:t>
      </w:r>
      <w:r w:rsidRPr="00992C35">
        <w:t xml:space="preserve"> tot (in het uiterste geval) </w:t>
      </w:r>
      <w:r w:rsidR="00CE4E5A" w:rsidRPr="00992C35">
        <w:t>zestien</w:t>
      </w:r>
      <w:r w:rsidRPr="00992C35">
        <w:t xml:space="preserve"> weken kan duren. De verklaring dient binnen </w:t>
      </w:r>
      <w:r w:rsidR="008D360C">
        <w:t>zeven</w:t>
      </w:r>
      <w:r w:rsidRPr="00992C35">
        <w:t xml:space="preserve"> dagen na eerste verzoek te worden overlegd.</w:t>
      </w:r>
    </w:p>
    <w:p w14:paraId="53540AD2" w14:textId="77777777" w:rsidR="001E247B" w:rsidRPr="00992C35" w:rsidRDefault="001E247B" w:rsidP="008A1D7B">
      <w:pPr>
        <w:jc w:val="both"/>
      </w:pPr>
    </w:p>
    <w:p w14:paraId="4F7D8D87" w14:textId="689B8150" w:rsidR="00C177CF" w:rsidRPr="00992C35" w:rsidRDefault="00C177CF" w:rsidP="008A1D7B">
      <w:pPr>
        <w:pStyle w:val="Kop2"/>
        <w:tabs>
          <w:tab w:val="num" w:pos="0"/>
        </w:tabs>
        <w:spacing w:line="280" w:lineRule="atLeast"/>
        <w:jc w:val="both"/>
      </w:pPr>
      <w:bookmarkStart w:id="40" w:name="_Toc112035121"/>
      <w:r w:rsidRPr="00992C35">
        <w:t xml:space="preserve">Overige </w:t>
      </w:r>
      <w:r w:rsidR="005A5629" w:rsidRPr="00992C35">
        <w:t>G</w:t>
      </w:r>
      <w:r w:rsidRPr="00992C35">
        <w:t>eschiktheidseisen</w:t>
      </w:r>
      <w:bookmarkEnd w:id="40"/>
    </w:p>
    <w:p w14:paraId="01B931C9" w14:textId="2DCFCCF2" w:rsidR="00951AA7" w:rsidRPr="00992C35" w:rsidRDefault="00C177CF" w:rsidP="008A1D7B">
      <w:pPr>
        <w:jc w:val="both"/>
      </w:pPr>
      <w:r w:rsidRPr="00992C35">
        <w:t xml:space="preserve">Voor deze </w:t>
      </w:r>
      <w:r w:rsidR="00AA0F11" w:rsidRPr="00992C35">
        <w:t>A</w:t>
      </w:r>
      <w:r w:rsidRPr="00992C35">
        <w:t xml:space="preserve">anbesteding hanteert de Gemeente de hieronder beschreven overige </w:t>
      </w:r>
      <w:r w:rsidR="005A5629" w:rsidRPr="00992C35">
        <w:t>G</w:t>
      </w:r>
      <w:r w:rsidRPr="00992C35">
        <w:t xml:space="preserve">eschiktheidseisen. Inschrijver dient op </w:t>
      </w:r>
      <w:r w:rsidR="008F47AD" w:rsidRPr="00992C35">
        <w:t>het</w:t>
      </w:r>
      <w:r w:rsidRPr="00992C35">
        <w:t xml:space="preserve"> </w:t>
      </w:r>
      <w:r w:rsidR="00774F85" w:rsidRPr="00992C35">
        <w:t>UEA</w:t>
      </w:r>
      <w:r w:rsidR="0043087F" w:rsidRPr="00992C35">
        <w:t xml:space="preserve"> </w:t>
      </w:r>
      <w:r w:rsidRPr="00992C35">
        <w:t xml:space="preserve">aan te geven of hij voldoet aan de </w:t>
      </w:r>
      <w:r w:rsidR="005A5629" w:rsidRPr="00992C35">
        <w:t>G</w:t>
      </w:r>
      <w:r w:rsidRPr="00992C35">
        <w:t xml:space="preserve">eschiktheidseisen. Per </w:t>
      </w:r>
      <w:r w:rsidR="005A5629" w:rsidRPr="00992C35">
        <w:t>G</w:t>
      </w:r>
      <w:r w:rsidRPr="00992C35">
        <w:t xml:space="preserve">eschiktheidseis wordt aangegeven wat de Inschrijver aan bewijsmiddelen op verzoek van de Gemeente dient te verstrekken. Bewijsstukken mogen niet ouder zijn dan bij de </w:t>
      </w:r>
      <w:r w:rsidR="005A5629" w:rsidRPr="00992C35">
        <w:t>G</w:t>
      </w:r>
      <w:r w:rsidRPr="00992C35">
        <w:t>eschiktheidseis is aangegeven.</w:t>
      </w:r>
    </w:p>
    <w:p w14:paraId="6C5F728D" w14:textId="0D8D5316" w:rsidR="00C177CF" w:rsidRPr="00992C35" w:rsidRDefault="00C177CF" w:rsidP="008A1D7B">
      <w:pPr>
        <w:jc w:val="both"/>
      </w:pPr>
    </w:p>
    <w:p w14:paraId="09959F27" w14:textId="77777777" w:rsidR="006840C2" w:rsidRPr="00992C35" w:rsidRDefault="006840C2">
      <w:pPr>
        <w:spacing w:line="240" w:lineRule="auto"/>
        <w:rPr>
          <w:b/>
          <w:sz w:val="24"/>
        </w:rPr>
      </w:pPr>
      <w:r w:rsidRPr="00992C35">
        <w:br w:type="page"/>
      </w:r>
    </w:p>
    <w:p w14:paraId="24BA8270" w14:textId="25E97E0E" w:rsidR="00C177CF" w:rsidRPr="00992C35" w:rsidRDefault="00C177CF" w:rsidP="00CE3EC9">
      <w:pPr>
        <w:pStyle w:val="Kop3"/>
      </w:pPr>
      <w:r w:rsidRPr="00992C35">
        <w:lastRenderedPageBreak/>
        <w:t>Beroepsbekwaamheid</w:t>
      </w:r>
    </w:p>
    <w:p w14:paraId="3D7C37B2" w14:textId="40C1C16F" w:rsidR="008A1D7B" w:rsidRPr="00992C35" w:rsidRDefault="00C177CF" w:rsidP="00BA12F8">
      <w:pPr>
        <w:jc w:val="both"/>
      </w:pPr>
      <w:r w:rsidRPr="00992C35">
        <w:t>Inschrijver moet zijn ingeschreven in het Handelsregister of het hand</w:t>
      </w:r>
      <w:r w:rsidR="00855530" w:rsidRPr="00992C35">
        <w:t xml:space="preserve">elsregister van zijn Lidstaat. </w:t>
      </w:r>
      <w:r w:rsidRPr="00992C35">
        <w:t xml:space="preserve">Aan de hand van het Handelsregister onderzoekt de Gemeente of de Inschrijving, inclusief de </w:t>
      </w:r>
      <w:r w:rsidR="003D525F" w:rsidRPr="00992C35">
        <w:t>UEA</w:t>
      </w:r>
      <w:r w:rsidRPr="00992C35">
        <w:t>, rechtsgeldig zijn ondertekend.</w:t>
      </w:r>
    </w:p>
    <w:p w14:paraId="6426A394" w14:textId="77777777" w:rsidR="008A1D7B" w:rsidRPr="00992C35" w:rsidRDefault="008A1D7B" w:rsidP="00BA12F8">
      <w:pPr>
        <w:jc w:val="both"/>
      </w:pPr>
    </w:p>
    <w:p w14:paraId="59121416" w14:textId="274943FB" w:rsidR="008A1D7B" w:rsidRPr="00992C35" w:rsidRDefault="008A1D7B" w:rsidP="00BA12F8">
      <w:pPr>
        <w:jc w:val="both"/>
        <w:rPr>
          <w:b/>
          <w:bCs/>
        </w:rPr>
      </w:pPr>
      <w:r w:rsidRPr="00992C35">
        <w:rPr>
          <w:b/>
          <w:bCs/>
        </w:rPr>
        <w:t>Volmacht</w:t>
      </w:r>
    </w:p>
    <w:p w14:paraId="5B8FBB72" w14:textId="617177E9" w:rsidR="00C177CF" w:rsidRPr="00992C35" w:rsidRDefault="008A5273" w:rsidP="00BA12F8">
      <w:pPr>
        <w:jc w:val="both"/>
      </w:pPr>
      <w:r w:rsidRPr="00992C35">
        <w:t xml:space="preserve">Als </w:t>
      </w:r>
      <w:r w:rsidR="00C177CF" w:rsidRPr="00992C35">
        <w:t>diegene die de Inschrijving ondertekent niet de vertegenwoordigingsbevoegde is op basis van het Handelsregister, dan dient bij de Inschrijving een afschrift van de door de vertegenwoordigingsbevoegde rechtsgeldig ondertek</w:t>
      </w:r>
      <w:r w:rsidR="00302EC3" w:rsidRPr="00992C35">
        <w:t>ende volmacht, te worden gevoegd.</w:t>
      </w:r>
    </w:p>
    <w:p w14:paraId="3416EE4A" w14:textId="77777777" w:rsidR="00C177CF" w:rsidRPr="00992C35" w:rsidRDefault="00C177CF" w:rsidP="00BA12F8">
      <w:pPr>
        <w:jc w:val="both"/>
      </w:pPr>
    </w:p>
    <w:p w14:paraId="5C9C2BD8" w14:textId="2A99D88E" w:rsidR="00C177CF" w:rsidRPr="00992C35" w:rsidRDefault="00C177CF" w:rsidP="00CE3EC9">
      <w:pPr>
        <w:pStyle w:val="Kop3"/>
      </w:pPr>
      <w:r w:rsidRPr="00992C35">
        <w:t>Financieel-economische draagkracht</w:t>
      </w:r>
    </w:p>
    <w:p w14:paraId="6E4AE6D1" w14:textId="111E87B2" w:rsidR="00C177CF" w:rsidRPr="00992C35" w:rsidRDefault="00C177CF" w:rsidP="003426CB">
      <w:pPr>
        <w:pStyle w:val="Kop4"/>
      </w:pPr>
      <w:r w:rsidRPr="00992C35">
        <w:t>Jaarverslag en continuïteitsparagraaf</w:t>
      </w:r>
    </w:p>
    <w:p w14:paraId="4A85C89A" w14:textId="4F9B022D" w:rsidR="00C177CF" w:rsidRPr="00992C35" w:rsidRDefault="00865BE2" w:rsidP="00BA12F8">
      <w:pPr>
        <w:jc w:val="both"/>
      </w:pPr>
      <w:r w:rsidRPr="00992C35">
        <w:t xml:space="preserve">Voor de </w:t>
      </w:r>
      <w:r w:rsidR="00C177CF" w:rsidRPr="00992C35">
        <w:t xml:space="preserve">toetsing van de financiële draagkracht zal de Gemeente </w:t>
      </w:r>
      <w:r w:rsidRPr="00992C35">
        <w:t xml:space="preserve">gebruik maken van </w:t>
      </w:r>
      <w:r w:rsidR="00C177CF" w:rsidRPr="00992C35">
        <w:t xml:space="preserve">de gedeponeerde </w:t>
      </w:r>
      <w:r w:rsidRPr="00992C35">
        <w:t>j</w:t>
      </w:r>
      <w:r w:rsidR="00C177CF" w:rsidRPr="00992C35">
        <w:t>aarverslagen en accountantsverklaringen</w:t>
      </w:r>
      <w:r w:rsidRPr="00992C35">
        <w:t xml:space="preserve"> over </w:t>
      </w:r>
      <w:r w:rsidR="00C177CF" w:rsidRPr="00992C35">
        <w:t>de ja</w:t>
      </w:r>
      <w:r w:rsidRPr="00992C35">
        <w:t>ren</w:t>
      </w:r>
      <w:r w:rsidR="008A1D7B" w:rsidRPr="00992C35">
        <w:t xml:space="preserve"> 2020 en 2021</w:t>
      </w:r>
      <w:r w:rsidRPr="00992C35">
        <w:t>.</w:t>
      </w:r>
      <w:r w:rsidR="00C177CF" w:rsidRPr="00992C35">
        <w:t xml:space="preserve"> </w:t>
      </w:r>
      <w:r w:rsidR="005D28C1" w:rsidRPr="00992C35">
        <w:t xml:space="preserve">De </w:t>
      </w:r>
      <w:r w:rsidR="008A1D7B" w:rsidRPr="00992C35">
        <w:t>G</w:t>
      </w:r>
      <w:r w:rsidR="005D28C1" w:rsidRPr="00992C35">
        <w:t xml:space="preserve">emeente zal deze jaarverslagen zelf opvragen bij de Kamer van Koophandel. </w:t>
      </w:r>
      <w:r w:rsidR="008A5273" w:rsidRPr="00992C35">
        <w:t xml:space="preserve">Als </w:t>
      </w:r>
      <w:r w:rsidR="005D28C1" w:rsidRPr="00992C35">
        <w:t xml:space="preserve">de jaarverslagen niet zijn gedeponeerd dan dient de winnende Inschrijver, na verzoek van de Gemeente, deze zelf aan te leveren. </w:t>
      </w:r>
      <w:r w:rsidR="001A6030" w:rsidRPr="00992C35">
        <w:t>Het niet op verzoek aanleveren van de jaarverslagen kan leiden tot uitsluiting van deze aanbesteding</w:t>
      </w:r>
      <w:r w:rsidR="008A1D7B" w:rsidRPr="00992C35">
        <w:t>.</w:t>
      </w:r>
    </w:p>
    <w:p w14:paraId="096D8C59" w14:textId="77777777" w:rsidR="00C177CF" w:rsidRPr="00992C35" w:rsidRDefault="00C177CF" w:rsidP="00BA12F8">
      <w:pPr>
        <w:jc w:val="both"/>
      </w:pPr>
    </w:p>
    <w:p w14:paraId="4AADE1FC" w14:textId="19DE331C" w:rsidR="00C177CF" w:rsidRPr="00992C35" w:rsidRDefault="00C177CF" w:rsidP="00BA12F8">
      <w:pPr>
        <w:jc w:val="both"/>
      </w:pPr>
      <w:r w:rsidRPr="00992C35">
        <w:t>De toetsing door de Gemeente van financieel-economische draagkracht zal in ieder geval worden gedaan bij de Inschrijver die voor gunning van de Opdracht in aanmerking komt. De Gemeente zal d</w:t>
      </w:r>
      <w:r w:rsidR="00A41542" w:rsidRPr="00992C35">
        <w:t xml:space="preserve">e jaarverslagen en accountantsverklaringen </w:t>
      </w:r>
      <w:r w:rsidRPr="00992C35">
        <w:t xml:space="preserve">toetsen op de aanwezigheid van een continuïteitsparagraaf. De Gemeente hanteert het uitgangspunt: geen opmerkingen betekent geen bijzonderheden en dat impliceert dat er geen sprake is van specifiek verwachte risico’s. </w:t>
      </w:r>
      <w:r w:rsidR="00F17EBF" w:rsidRPr="00992C35">
        <w:t xml:space="preserve">De Gemeente behoudt echter de bevoegdheid zelfstandig de gegevens te beoordelen. </w:t>
      </w:r>
      <w:r w:rsidR="008A5273" w:rsidRPr="00992C35">
        <w:t xml:space="preserve">Als </w:t>
      </w:r>
      <w:r w:rsidRPr="00992C35">
        <w:t>er wel opmerkingen door de accountant zijn gemaakt, dan dient de Inschrijver aan te geven welke maatregelen zijn getroffen om eventuele risico’s te beperken of te voorkomen. Deze maatregelen dienen dan zodanig te zijn geborgd dat de Gemeente de Opdrachtnemer tijdens de uitvoering van de Opdracht op die maatregelen kan aanspreken. Wanneer twee of meer partijen als een Combinatie inschrijven, geldt voor elke partij afzonderlijk deze eis.</w:t>
      </w:r>
    </w:p>
    <w:p w14:paraId="0BC36E78" w14:textId="77777777" w:rsidR="00C177CF" w:rsidRPr="00992C35" w:rsidRDefault="00C177CF" w:rsidP="00BA12F8">
      <w:pPr>
        <w:jc w:val="both"/>
      </w:pPr>
    </w:p>
    <w:p w14:paraId="78AACE95" w14:textId="77777777" w:rsidR="00951AA7" w:rsidRPr="00992C35" w:rsidRDefault="00C177CF" w:rsidP="003426CB">
      <w:pPr>
        <w:pStyle w:val="Kop4"/>
      </w:pPr>
      <w:r w:rsidRPr="00992C35">
        <w:t>Verzekering</w:t>
      </w:r>
    </w:p>
    <w:p w14:paraId="57A4563E" w14:textId="77B4090C" w:rsidR="006B4CF3" w:rsidRPr="00992C35" w:rsidRDefault="006B4CF3" w:rsidP="00BA12F8">
      <w:pPr>
        <w:jc w:val="both"/>
      </w:pPr>
      <w:r w:rsidRPr="00992C35">
        <w:t xml:space="preserve">Inschrijver dient binnen </w:t>
      </w:r>
      <w:r w:rsidR="00F54E1B" w:rsidRPr="00992C35">
        <w:t>zeven</w:t>
      </w:r>
      <w:r w:rsidRPr="00992C35">
        <w:t xml:space="preserve"> kalenderdagen na het eerste verzoek van de Gemeente aan te tonen dat hij een marktconforme en adequate product- en </w:t>
      </w:r>
      <w:r w:rsidR="00F54E1B" w:rsidRPr="00992C35">
        <w:t>bedrijfsaansprakelijkheid</w:t>
      </w:r>
      <w:r w:rsidRPr="00992C35">
        <w:t>sverzekering heeft afgesloten bij een gerenommeerde verzekeringsmaatschappij welke de van toepassing zijnde voorwaarden niet uitsluit. Deze verzekering heeft een minimale dekking van €</w:t>
      </w:r>
      <w:r w:rsidR="00F54E1B" w:rsidRPr="00992C35">
        <w:t> </w:t>
      </w:r>
      <w:r w:rsidRPr="00992C35">
        <w:t>2.500.000</w:t>
      </w:r>
      <w:r w:rsidR="00F54E1B" w:rsidRPr="00992C35">
        <w:t>,=</w:t>
      </w:r>
      <w:r w:rsidRPr="00992C35">
        <w:t xml:space="preserve"> per gebeurtenis, waarbij het eigen risico niet hoger mag zijn dan €</w:t>
      </w:r>
      <w:r w:rsidR="00F54E1B" w:rsidRPr="00992C35">
        <w:t> </w:t>
      </w:r>
      <w:r w:rsidRPr="00992C35">
        <w:t>10.000</w:t>
      </w:r>
      <w:r w:rsidR="00F54E1B" w:rsidRPr="00992C35">
        <w:t>,=</w:t>
      </w:r>
      <w:r w:rsidRPr="00992C35">
        <w:t>. Deze polis dient in ieder geval tweemaal per jaar een uitbetaling ter hoogte van €</w:t>
      </w:r>
      <w:r w:rsidR="00F54E1B" w:rsidRPr="00992C35">
        <w:t> </w:t>
      </w:r>
      <w:r w:rsidRPr="00992C35">
        <w:t>2.500.000,</w:t>
      </w:r>
      <w:r w:rsidR="00F54E1B" w:rsidRPr="00992C35">
        <w:t>=</w:t>
      </w:r>
      <w:r w:rsidRPr="00992C35">
        <w:t xml:space="preserve"> toe te staan. </w:t>
      </w:r>
      <w:r w:rsidR="008A5273" w:rsidRPr="00992C35">
        <w:t xml:space="preserve">Als </w:t>
      </w:r>
      <w:r w:rsidRPr="00992C35">
        <w:t>de Inschrijver niet voldoet aan bovenstaande eisen dient hij een offerte van zijn verzekerings</w:t>
      </w:r>
      <w:r w:rsidR="00F54E1B" w:rsidRPr="00992C35">
        <w:softHyphen/>
      </w:r>
      <w:r w:rsidRPr="00992C35">
        <w:t>maatschappij toe te voegen waarin deze aangeeft in geval van Gunning van de Opdracht de dekking te verhogen of de voorwaarden te veranderen. Het is niet noodzakelijk dat een Combinatie als Combinatie verzekerd is, op voorwaarde dat de afzonderlijke partijen aan het samenwerkingsverband wel zoals geëist verzekerd zijn. Het polisblad (</w:t>
      </w:r>
      <w:r w:rsidR="008A5273" w:rsidRPr="00992C35">
        <w:t xml:space="preserve">als </w:t>
      </w:r>
      <w:r w:rsidRPr="00992C35">
        <w:t xml:space="preserve">van toepassing voorzien van een offerte van de verzekeringsmaatschappij) van de verzekeringsmaatschappij dient binnen </w:t>
      </w:r>
      <w:r w:rsidR="00F54E1B" w:rsidRPr="00992C35">
        <w:t>zeven</w:t>
      </w:r>
      <w:r w:rsidRPr="00992C35">
        <w:t xml:space="preserve"> kalenderdagen na eerste verzoek te worden overlegd.</w:t>
      </w:r>
    </w:p>
    <w:p w14:paraId="2A4F781A" w14:textId="10DFDFE9" w:rsidR="00641614" w:rsidRPr="00992C35" w:rsidRDefault="00641614" w:rsidP="00F54E1B">
      <w:pPr>
        <w:jc w:val="both"/>
      </w:pPr>
    </w:p>
    <w:p w14:paraId="15BFC717" w14:textId="77777777" w:rsidR="00746B37" w:rsidRPr="00992C35" w:rsidRDefault="00746B37">
      <w:pPr>
        <w:spacing w:line="240" w:lineRule="auto"/>
        <w:rPr>
          <w:b/>
          <w:sz w:val="24"/>
        </w:rPr>
      </w:pPr>
      <w:r w:rsidRPr="00992C35">
        <w:br w:type="page"/>
      </w:r>
    </w:p>
    <w:p w14:paraId="569BB32D" w14:textId="41593129" w:rsidR="00C177CF" w:rsidRPr="00992C35" w:rsidRDefault="00C177CF" w:rsidP="00CE3EC9">
      <w:pPr>
        <w:pStyle w:val="Kop3"/>
      </w:pPr>
      <w:r w:rsidRPr="00992C35">
        <w:lastRenderedPageBreak/>
        <w:t>Technische bekwaamheid</w:t>
      </w:r>
    </w:p>
    <w:p w14:paraId="2E35A8C7" w14:textId="5A626850" w:rsidR="00C177CF" w:rsidRPr="00992C35" w:rsidRDefault="00C177CF" w:rsidP="003426CB">
      <w:pPr>
        <w:pStyle w:val="Kop4"/>
      </w:pPr>
      <w:r w:rsidRPr="003426CB">
        <w:t>Referenties</w:t>
      </w:r>
    </w:p>
    <w:p w14:paraId="6AE68542" w14:textId="2DE0E25E" w:rsidR="00C177CF" w:rsidRPr="00992C35" w:rsidRDefault="00C177CF" w:rsidP="00BA12F8">
      <w:pPr>
        <w:jc w:val="both"/>
      </w:pPr>
      <w:r w:rsidRPr="00992C35">
        <w:t xml:space="preserve">De Inschrijver dient aan te tonen dat hij over voldoende deskundigheid en ervaring beschikt met betrekking tot de Opdracht. Voor het uitvoeren van de Opdracht dient de Inschrijver over de volgende </w:t>
      </w:r>
      <w:r w:rsidR="00AB0191" w:rsidRPr="00992C35">
        <w:t xml:space="preserve">drie </w:t>
      </w:r>
      <w:r w:rsidRPr="00992C35">
        <w:t>Kerncompetenties te beschikken:</w:t>
      </w:r>
    </w:p>
    <w:p w14:paraId="009F9DE8" w14:textId="7A5A8F49" w:rsidR="00796496" w:rsidRPr="00992C35" w:rsidRDefault="00AB0191">
      <w:pPr>
        <w:pStyle w:val="Lijstalinea"/>
        <w:numPr>
          <w:ilvl w:val="0"/>
          <w:numId w:val="23"/>
        </w:numPr>
        <w:jc w:val="both"/>
      </w:pPr>
      <w:r w:rsidRPr="00992C35">
        <w:t xml:space="preserve">De Inschrijver beschikt over ervaring inzake het produceren en leveren van </w:t>
      </w:r>
      <w:r w:rsidR="00796496" w:rsidRPr="00992C35">
        <w:t xml:space="preserve">25.000 stuks </w:t>
      </w:r>
      <w:r w:rsidR="001457B3" w:rsidRPr="00992C35">
        <w:t>rol</w:t>
      </w:r>
      <w:r w:rsidR="00796496" w:rsidRPr="00992C35">
        <w:t>containers</w:t>
      </w:r>
      <w:r w:rsidR="000B1359" w:rsidRPr="00992C35">
        <w:t xml:space="preserve"> </w:t>
      </w:r>
      <w:r w:rsidR="00881EAD" w:rsidRPr="00992C35">
        <w:t xml:space="preserve">(geheel compleet) </w:t>
      </w:r>
      <w:r w:rsidR="000B1359" w:rsidRPr="00992C35">
        <w:t xml:space="preserve">van 140l of 240 l of </w:t>
      </w:r>
      <w:r w:rsidR="001457B3" w:rsidRPr="00992C35">
        <w:t xml:space="preserve">een </w:t>
      </w:r>
      <w:r w:rsidR="000B1359" w:rsidRPr="00992C35">
        <w:t>combi</w:t>
      </w:r>
      <w:r w:rsidR="001457B3" w:rsidRPr="00992C35">
        <w:t>natie hiervan, die voldoen aan de NEN-EN 840 norm</w:t>
      </w:r>
      <w:r w:rsidRPr="00992C35">
        <w:t xml:space="preserve"> onder een afroepcontract/ raamovereenkomst</w:t>
      </w:r>
      <w:r w:rsidR="00881EAD" w:rsidRPr="00992C35">
        <w:t>.</w:t>
      </w:r>
    </w:p>
    <w:p w14:paraId="0B1328CD" w14:textId="45456D75" w:rsidR="001457B3" w:rsidRPr="00992C35" w:rsidRDefault="00AB0191">
      <w:pPr>
        <w:pStyle w:val="Lijstalinea"/>
        <w:numPr>
          <w:ilvl w:val="0"/>
          <w:numId w:val="23"/>
        </w:numPr>
        <w:jc w:val="both"/>
      </w:pPr>
      <w:r w:rsidRPr="00992C35">
        <w:t xml:space="preserve">De Inschrijver beschikt over ervaring inzake het produceren en leveren van </w:t>
      </w:r>
      <w:r w:rsidR="001457B3" w:rsidRPr="00992C35">
        <w:t>5.000 stuks verzamelcontainers</w:t>
      </w:r>
      <w:r w:rsidR="00881EAD" w:rsidRPr="00992C35">
        <w:t xml:space="preserve"> (geheel compleet)</w:t>
      </w:r>
      <w:r w:rsidR="001457B3" w:rsidRPr="00992C35">
        <w:t xml:space="preserve"> van 500l en/of meer, die voldoen aan de NEN-EN 840</w:t>
      </w:r>
      <w:r w:rsidRPr="00992C35">
        <w:t xml:space="preserve"> norm onder een afroepcontract/ raamovereenkomst</w:t>
      </w:r>
      <w:r w:rsidR="00881EAD" w:rsidRPr="00992C35">
        <w:t>.</w:t>
      </w:r>
    </w:p>
    <w:p w14:paraId="1CA046C5" w14:textId="437BEE54" w:rsidR="00DF674A" w:rsidRPr="00992C35" w:rsidRDefault="00881EAD">
      <w:pPr>
        <w:pStyle w:val="Lijstalinea"/>
        <w:numPr>
          <w:ilvl w:val="0"/>
          <w:numId w:val="23"/>
        </w:numPr>
        <w:jc w:val="both"/>
      </w:pPr>
      <w:r w:rsidRPr="00992C35">
        <w:t>De Inschrijver beschikt over ervaring inzake e</w:t>
      </w:r>
      <w:r w:rsidR="00AB0191" w:rsidRPr="00992C35">
        <w:t xml:space="preserve">en uitrolproject van minimaal </w:t>
      </w:r>
      <w:r w:rsidR="001457B3" w:rsidRPr="00992C35">
        <w:t>2.0</w:t>
      </w:r>
      <w:r w:rsidR="00DF674A" w:rsidRPr="00992C35">
        <w:t>00 stuks 140l/240l uitrollen/uitzetten</w:t>
      </w:r>
      <w:r w:rsidRPr="00992C35">
        <w:t>, inclusief het</w:t>
      </w:r>
      <w:r w:rsidR="00DF674A" w:rsidRPr="00992C35">
        <w:t xml:space="preserve"> assembleren</w:t>
      </w:r>
      <w:r w:rsidRPr="00992C35">
        <w:t xml:space="preserve">, het </w:t>
      </w:r>
      <w:r w:rsidR="00DF674A" w:rsidRPr="00992C35">
        <w:t xml:space="preserve">leveren en plaatsten </w:t>
      </w:r>
      <w:r w:rsidRPr="00992C35">
        <w:t xml:space="preserve">van de </w:t>
      </w:r>
      <w:r w:rsidR="00DF674A" w:rsidRPr="00992C35">
        <w:t>chips</w:t>
      </w:r>
      <w:r w:rsidR="00AB0191" w:rsidRPr="00992C35">
        <w:t xml:space="preserve"> volgens STOSAG-standaard</w:t>
      </w:r>
      <w:r w:rsidR="00DF674A" w:rsidRPr="00992C35">
        <w:t xml:space="preserve">, opzetten en invoeren </w:t>
      </w:r>
      <w:r w:rsidR="00B95DF8" w:rsidRPr="00992C35">
        <w:t xml:space="preserve">in </w:t>
      </w:r>
      <w:r w:rsidRPr="00992C35">
        <w:t xml:space="preserve">het </w:t>
      </w:r>
      <w:r w:rsidR="00DF674A" w:rsidRPr="00992C35">
        <w:t>CMS</w:t>
      </w:r>
      <w:r w:rsidR="00B95DF8" w:rsidRPr="00992C35">
        <w:t xml:space="preserve"> </w:t>
      </w:r>
      <w:r w:rsidRPr="00992C35">
        <w:t>van de Inschrijver.</w:t>
      </w:r>
    </w:p>
    <w:p w14:paraId="73BD8F17" w14:textId="39CD2908" w:rsidR="00C177CF" w:rsidRPr="00992C35" w:rsidRDefault="00C177CF" w:rsidP="00BA12F8">
      <w:pPr>
        <w:jc w:val="both"/>
      </w:pPr>
    </w:p>
    <w:p w14:paraId="476E74A7" w14:textId="227117CB" w:rsidR="00497AB9" w:rsidRPr="00992C35" w:rsidRDefault="00497AB9" w:rsidP="00BA12F8">
      <w:pPr>
        <w:jc w:val="both"/>
      </w:pPr>
      <w:r w:rsidRPr="00992C35">
        <w:t>De Inschrijver dient</w:t>
      </w:r>
      <w:r w:rsidR="00746B37" w:rsidRPr="00992C35">
        <w:t xml:space="preserve"> bij zijn</w:t>
      </w:r>
      <w:r w:rsidRPr="00992C35">
        <w:t xml:space="preserve"> Inschrijving</w:t>
      </w:r>
      <w:r w:rsidR="00746B37" w:rsidRPr="00992C35">
        <w:t xml:space="preserve">, </w:t>
      </w:r>
      <w:r w:rsidRPr="00992C35">
        <w:t xml:space="preserve">middels </w:t>
      </w:r>
      <w:r w:rsidRPr="008D5881">
        <w:t xml:space="preserve">het format </w:t>
      </w:r>
      <w:r w:rsidR="007072E5" w:rsidRPr="008D5881">
        <w:t>van</w:t>
      </w:r>
      <w:r w:rsidRPr="008D5881">
        <w:t xml:space="preserve"> </w:t>
      </w:r>
      <w:r w:rsidR="007072E5" w:rsidRPr="008D5881">
        <w:t>B</w:t>
      </w:r>
      <w:r w:rsidRPr="008D5881">
        <w:t>ijlage</w:t>
      </w:r>
      <w:r w:rsidR="00407F72" w:rsidRPr="008D5881">
        <w:t xml:space="preserve"> </w:t>
      </w:r>
      <w:r w:rsidR="00881EAD" w:rsidRPr="008D5881">
        <w:t>5</w:t>
      </w:r>
      <w:r w:rsidR="00746B37" w:rsidRPr="008D5881">
        <w:t>,</w:t>
      </w:r>
      <w:r w:rsidRPr="00992C35">
        <w:t xml:space="preserve"> aan te tonen dat hij over</w:t>
      </w:r>
      <w:r w:rsidR="00F54E1B" w:rsidRPr="00992C35">
        <w:t xml:space="preserve"> </w:t>
      </w:r>
      <w:r w:rsidRPr="00992C35">
        <w:t>voldoende deskundigheid en ervaring beschikt met betrekking tot de Opdracht door middel van</w:t>
      </w:r>
      <w:r w:rsidR="00F54E1B" w:rsidRPr="00992C35">
        <w:t xml:space="preserve"> </w:t>
      </w:r>
      <w:r w:rsidRPr="00992C35">
        <w:t>Kerncompetenties. Voor elk van de Kerncompetenties geldt:</w:t>
      </w:r>
    </w:p>
    <w:p w14:paraId="5D51DDA7" w14:textId="46323DE1" w:rsidR="00497AB9" w:rsidRPr="00992C35" w:rsidRDefault="00497AB9">
      <w:pPr>
        <w:pStyle w:val="Lijstalinea"/>
        <w:numPr>
          <w:ilvl w:val="0"/>
          <w:numId w:val="13"/>
        </w:numPr>
        <w:ind w:left="426" w:hanging="426"/>
        <w:jc w:val="both"/>
      </w:pPr>
      <w:r w:rsidRPr="00992C35">
        <w:t>De Kerncompetentie is aantoonbaar middels een opdracht die in de laatste 3 (drie) jaar, terug te rekenen vanaf datum publicatie van de Aanbesteding</w:t>
      </w:r>
      <w:r w:rsidR="00846428" w:rsidRPr="00992C35">
        <w:t>.</w:t>
      </w:r>
    </w:p>
    <w:p w14:paraId="4CCFA351" w14:textId="77777777" w:rsidR="00951AA7" w:rsidRPr="00992C35" w:rsidRDefault="00846428">
      <w:pPr>
        <w:pStyle w:val="Lijstalinea"/>
        <w:numPr>
          <w:ilvl w:val="0"/>
          <w:numId w:val="13"/>
        </w:numPr>
        <w:ind w:left="426" w:hanging="426"/>
        <w:jc w:val="both"/>
      </w:pPr>
      <w:r w:rsidRPr="00992C35">
        <w:t>De uitvoering van de opdracht dient voldoende zijn te beoordeeld te zijn door de betreffende opdrachtgever. De gemeente kan een referentiecheck uitvoeren om hier een controle op uit te voeren, de ingediende referentie dient hiermee akkoord te zijn.</w:t>
      </w:r>
    </w:p>
    <w:p w14:paraId="1B95ED42" w14:textId="3998AED5" w:rsidR="00846428" w:rsidRPr="00992C35" w:rsidRDefault="00497AB9">
      <w:pPr>
        <w:pStyle w:val="Lijstalinea"/>
        <w:numPr>
          <w:ilvl w:val="0"/>
          <w:numId w:val="13"/>
        </w:numPr>
        <w:ind w:left="426" w:hanging="426"/>
        <w:jc w:val="both"/>
      </w:pPr>
      <w:r w:rsidRPr="00992C35">
        <w:t xml:space="preserve">Korte beschrijving van de opdracht waaruit duidelijk de Kerncompetentie blijkt in maximaal </w:t>
      </w:r>
      <w:r w:rsidR="00B95DF8" w:rsidRPr="00992C35">
        <w:t>1 A4</w:t>
      </w:r>
      <w:r w:rsidRPr="00992C35">
        <w:t>. Uit deze gegevens moet blijken dat</w:t>
      </w:r>
      <w:r w:rsidR="00846428" w:rsidRPr="00992C35">
        <w:t xml:space="preserve"> </w:t>
      </w:r>
      <w:r w:rsidRPr="00992C35">
        <w:t>Inschrijver over de gevraagde Kerncompetentie beschikt voor de gevraagde dienstverlening. Onvolledige of</w:t>
      </w:r>
      <w:r w:rsidR="00846428" w:rsidRPr="00992C35">
        <w:t xml:space="preserve"> </w:t>
      </w:r>
      <w:r w:rsidRPr="00992C35">
        <w:t>te summiere beschrijving van de opdracht is geheel voor rekening van Inschrijver. Herstel van een</w:t>
      </w:r>
      <w:r w:rsidR="00846428" w:rsidRPr="00992C35">
        <w:t xml:space="preserve"> </w:t>
      </w:r>
      <w:r w:rsidRPr="00992C35">
        <w:t>onvolledige of te summiere beschrijving in de vorm van een nieuwe schriftelijke uitleg van maximaal 250</w:t>
      </w:r>
      <w:r w:rsidR="00846428" w:rsidRPr="00992C35">
        <w:t xml:space="preserve"> </w:t>
      </w:r>
      <w:r w:rsidRPr="00992C35">
        <w:t>woorden is niet toegestaan.</w:t>
      </w:r>
    </w:p>
    <w:p w14:paraId="0FE8DD99" w14:textId="69630155" w:rsidR="00497AB9" w:rsidRPr="00992C35" w:rsidRDefault="00497AB9">
      <w:pPr>
        <w:pStyle w:val="Lijstalinea"/>
        <w:numPr>
          <w:ilvl w:val="0"/>
          <w:numId w:val="13"/>
        </w:numPr>
        <w:ind w:left="426" w:hanging="426"/>
        <w:jc w:val="both"/>
      </w:pPr>
      <w:r w:rsidRPr="00992C35">
        <w:t>Per Kerncompetentie verstrekt Inschrijver maximaal 1 referentie.</w:t>
      </w:r>
    </w:p>
    <w:p w14:paraId="625B8C40" w14:textId="77777777" w:rsidR="00951AA7" w:rsidRPr="00992C35" w:rsidRDefault="00497AB9">
      <w:pPr>
        <w:pStyle w:val="Lijstalinea"/>
        <w:numPr>
          <w:ilvl w:val="0"/>
          <w:numId w:val="13"/>
        </w:numPr>
        <w:ind w:left="426" w:hanging="426"/>
        <w:jc w:val="both"/>
      </w:pPr>
      <w:r w:rsidRPr="00992C35">
        <w:t>Inschrijver gebruikt zo veel referenties (dus ingevulde formats) als nodig is om alle Kerncompetenties</w:t>
      </w:r>
      <w:r w:rsidR="00846428" w:rsidRPr="00992C35">
        <w:t xml:space="preserve"> </w:t>
      </w:r>
      <w:r w:rsidRPr="00992C35">
        <w:t>aan te tonen. Eén referentie kan meerdere Kerncompetenties aantonen, maar het is niet toegestaan om</w:t>
      </w:r>
      <w:r w:rsidR="00846428" w:rsidRPr="00992C35">
        <w:t xml:space="preserve"> </w:t>
      </w:r>
      <w:r w:rsidRPr="00992C35">
        <w:t>meerdere referenties te gebruiken om één Kerncompetentie aan te tonen.</w:t>
      </w:r>
    </w:p>
    <w:p w14:paraId="0CE3A9E4" w14:textId="77777777" w:rsidR="00951AA7" w:rsidRPr="00992C35" w:rsidRDefault="00497AB9">
      <w:pPr>
        <w:pStyle w:val="Lijstalinea"/>
        <w:numPr>
          <w:ilvl w:val="0"/>
          <w:numId w:val="13"/>
        </w:numPr>
        <w:ind w:left="426" w:hanging="426"/>
        <w:jc w:val="both"/>
      </w:pPr>
      <w:r w:rsidRPr="00992C35">
        <w:t>De referentie mag niet afkomstig zijn van de eigen organisatie van de Inschrijver of een andere</w:t>
      </w:r>
      <w:r w:rsidR="00846428" w:rsidRPr="00992C35">
        <w:t xml:space="preserve"> </w:t>
      </w:r>
      <w:r w:rsidRPr="00992C35">
        <w:t>organisatie binnen de holding of de moedermaatschappij.</w:t>
      </w:r>
    </w:p>
    <w:p w14:paraId="1278B371" w14:textId="473206C1" w:rsidR="00497AB9" w:rsidRPr="00992C35" w:rsidRDefault="00497AB9">
      <w:pPr>
        <w:pStyle w:val="Lijstalinea"/>
        <w:numPr>
          <w:ilvl w:val="0"/>
          <w:numId w:val="13"/>
        </w:numPr>
        <w:ind w:left="426" w:hanging="426"/>
        <w:jc w:val="both"/>
      </w:pPr>
      <w:r w:rsidRPr="00992C35">
        <w:t>Een Onderneming (een Inschrijver, een combinant of een derde) kan zich slechts beroepen op de (in</w:t>
      </w:r>
      <w:r w:rsidR="00846428" w:rsidRPr="00992C35">
        <w:t xml:space="preserve"> </w:t>
      </w:r>
      <w:r w:rsidRPr="00992C35">
        <w:t xml:space="preserve">samenwerkingsverband) opgedane ervaring </w:t>
      </w:r>
      <w:r w:rsidR="008A5273" w:rsidRPr="00992C35">
        <w:t xml:space="preserve">als </w:t>
      </w:r>
      <w:r w:rsidRPr="00992C35">
        <w:t>de onderneming de werkzaamheden waarop de</w:t>
      </w:r>
      <w:r w:rsidR="00846428" w:rsidRPr="00992C35">
        <w:t xml:space="preserve"> </w:t>
      </w:r>
      <w:r w:rsidRPr="00992C35">
        <w:t>technische bekwaamheid berust daadwerkelijk zelf heeft verricht.</w:t>
      </w:r>
    </w:p>
    <w:p w14:paraId="0EABE29D" w14:textId="06368695" w:rsidR="00497AB9" w:rsidRPr="00992C35" w:rsidRDefault="00497AB9">
      <w:pPr>
        <w:pStyle w:val="Lijstalinea"/>
        <w:numPr>
          <w:ilvl w:val="0"/>
          <w:numId w:val="13"/>
        </w:numPr>
        <w:ind w:left="426" w:hanging="426"/>
        <w:jc w:val="both"/>
      </w:pPr>
      <w:r w:rsidRPr="00992C35">
        <w:t>De Gemeente behoudt zich uitdrukkelijk het recht voor om aan hem overgelegde informatie, gegevens</w:t>
      </w:r>
      <w:r w:rsidR="00846428" w:rsidRPr="00992C35">
        <w:t xml:space="preserve"> </w:t>
      </w:r>
      <w:r w:rsidRPr="00992C35">
        <w:t>en bescheiden (op juistheid) te (laten) controleren en te (laten) verifiëren. De Inschrijver is verplicht</w:t>
      </w:r>
      <w:r w:rsidR="00846428" w:rsidRPr="00992C35">
        <w:t xml:space="preserve"> </w:t>
      </w:r>
      <w:r w:rsidRPr="00992C35">
        <w:t>hieraan zijn medewerking te verlenen.</w:t>
      </w:r>
    </w:p>
    <w:p w14:paraId="64675102" w14:textId="77777777" w:rsidR="00C177CF" w:rsidRPr="00992C35" w:rsidRDefault="00C177CF" w:rsidP="00BA12F8">
      <w:pPr>
        <w:jc w:val="both"/>
      </w:pPr>
    </w:p>
    <w:p w14:paraId="3A21D2CD" w14:textId="77777777" w:rsidR="00951AA7" w:rsidRPr="00992C35" w:rsidRDefault="00C177CF" w:rsidP="003426CB">
      <w:pPr>
        <w:pStyle w:val="Kop4"/>
      </w:pPr>
      <w:r w:rsidRPr="00992C35">
        <w:t>Overige eisen inzake de technische bekwaamheid</w:t>
      </w:r>
    </w:p>
    <w:p w14:paraId="51D83B56" w14:textId="16B201EF" w:rsidR="00D41957" w:rsidRPr="00992C35" w:rsidRDefault="00D41957" w:rsidP="00BA12F8">
      <w:pPr>
        <w:jc w:val="both"/>
      </w:pPr>
    </w:p>
    <w:p w14:paraId="6C661D20" w14:textId="6DBE0FF1" w:rsidR="00796496" w:rsidRPr="00992C35" w:rsidRDefault="00796496" w:rsidP="00796496">
      <w:pPr>
        <w:jc w:val="both"/>
        <w:rPr>
          <w:b/>
          <w:bCs/>
        </w:rPr>
      </w:pPr>
      <w:r w:rsidRPr="00992C35">
        <w:rPr>
          <w:b/>
          <w:bCs/>
        </w:rPr>
        <w:t>Kwaliteit (ISO 9001)</w:t>
      </w:r>
    </w:p>
    <w:p w14:paraId="0C276DA8" w14:textId="4FCA2395" w:rsidR="00796496" w:rsidRPr="00992C35" w:rsidRDefault="00796496" w:rsidP="00796496">
      <w:pPr>
        <w:jc w:val="both"/>
      </w:pPr>
      <w:r w:rsidRPr="00992C35">
        <w:t>Inschrijver dient te werken volgens een gecertificeerd kwaliteitsmanagementsysteem conform ISO 9001 (of gelijkwaardig) of te werken volgens een intern (schriftelijk) kwaliteitsmanagementsysteem. Inschrijver dient de gelijkwaardigheid van een intern (schriftelijk) kwaliteitsmanagementsysteem aan ISO 9001 in de inschrijving te onderbouwen.</w:t>
      </w:r>
    </w:p>
    <w:p w14:paraId="18C3F096" w14:textId="2FF15BB9" w:rsidR="00B7337D" w:rsidRPr="00992C35" w:rsidRDefault="00B7337D" w:rsidP="00796496">
      <w:pPr>
        <w:jc w:val="both"/>
      </w:pPr>
    </w:p>
    <w:p w14:paraId="347F03E0" w14:textId="1D18F4B4" w:rsidR="00B7337D" w:rsidRPr="00992C35" w:rsidRDefault="00B7337D" w:rsidP="00B7337D">
      <w:pPr>
        <w:jc w:val="both"/>
      </w:pPr>
      <w:r w:rsidRPr="00992C35">
        <w:lastRenderedPageBreak/>
        <w:t>Het gecertificeerde kwaliteitsmanagementsysteem moet geldig zijn op het moment van inschrijving, betrekking hebben op een relevante scope en minimaal gelijkwaardig zijn aan ISO-9001. Als Inschrijver niet over een geldig ISO-9001 certificaat beschikt, moet Inschrijver aantonen dat hij werkt volgens een alternatief kwaliteits</w:t>
      </w:r>
      <w:r w:rsidR="00881EAD" w:rsidRPr="00992C35">
        <w:softHyphen/>
      </w:r>
      <w:r w:rsidRPr="00992C35">
        <w:t>managementsysteem. Het alternatief kwaliteitsmanagementsysteem kan een ander gecertificeerd kwaliteits</w:t>
      </w:r>
      <w:r w:rsidR="00881EAD" w:rsidRPr="00992C35">
        <w:softHyphen/>
      </w:r>
      <w:r w:rsidRPr="00992C35">
        <w:t>managementsysteem of een intern kwaliteitsmanagementsysteem zijn. Inschrijver moet de gelijkwaardigheid van het alternatieve kwaliteitsmanagementsysteem aan ISO-9001 in zijn Inschrijving aantonen en onderbouwen. Inschrijver moet ook aantonen dat het alternatieve kwaliteitsmanagementsysteem betrekking heeft op een relevante scope tot de Opdracht.</w:t>
      </w:r>
    </w:p>
    <w:p w14:paraId="07C46B5D" w14:textId="77777777" w:rsidR="00B7337D" w:rsidRPr="00992C35" w:rsidRDefault="00B7337D" w:rsidP="00B7337D">
      <w:pPr>
        <w:jc w:val="both"/>
      </w:pPr>
    </w:p>
    <w:p w14:paraId="1557911A" w14:textId="77777777" w:rsidR="00B7337D" w:rsidRPr="00992C35" w:rsidRDefault="00B7337D" w:rsidP="00B7337D">
      <w:pPr>
        <w:jc w:val="both"/>
      </w:pPr>
      <w:r w:rsidRPr="00992C35">
        <w:t>Inschrijver dient een kopie van het certificaat van het kwaliteitsmanagementsysteem (en indien het geen ISO-certificaat betreft: de onderbouwing van de gelijkwaardigheid aan dit certificaat) binnen 7 dagen na het eerste verzoek van de Gemeente te verstrekken.</w:t>
      </w:r>
    </w:p>
    <w:p w14:paraId="0F59CFDE" w14:textId="408CF128" w:rsidR="00796496" w:rsidRPr="00992C35" w:rsidRDefault="00796496" w:rsidP="00796496">
      <w:pPr>
        <w:jc w:val="both"/>
      </w:pPr>
    </w:p>
    <w:p w14:paraId="3E38745B" w14:textId="7DF8EC59" w:rsidR="003A6CD4" w:rsidRPr="00992C35" w:rsidRDefault="003A6CD4" w:rsidP="003A6CD4">
      <w:pPr>
        <w:jc w:val="both"/>
      </w:pPr>
      <w:r w:rsidRPr="00992C35">
        <w:t>Als de Inschrijver een samenwerkingsverband betreft dienen alle deelnemers van het samenwerkingsverband in het bezit te zijn van het hiervoor bedoelde ISO-9001 certificaat. In het geval dat afzonderlijke certificaten worden overlegd moeten deze certificaten gezamenlijk overeenkomen met de aard van het werk.</w:t>
      </w:r>
    </w:p>
    <w:p w14:paraId="2258A82C" w14:textId="77777777" w:rsidR="003A6CD4" w:rsidRPr="00992C35" w:rsidRDefault="003A6CD4" w:rsidP="00796496">
      <w:pPr>
        <w:jc w:val="both"/>
      </w:pPr>
    </w:p>
    <w:p w14:paraId="66A69ACC" w14:textId="109A7B82" w:rsidR="00796496" w:rsidRPr="00992C35" w:rsidRDefault="00796496" w:rsidP="00796496">
      <w:pPr>
        <w:jc w:val="both"/>
        <w:rPr>
          <w:b/>
          <w:bCs/>
        </w:rPr>
      </w:pPr>
      <w:r w:rsidRPr="00992C35">
        <w:rPr>
          <w:b/>
          <w:bCs/>
        </w:rPr>
        <w:t>Milieu (ISO 14001)</w:t>
      </w:r>
    </w:p>
    <w:p w14:paraId="208D757A" w14:textId="2CBA318A" w:rsidR="00796496" w:rsidRPr="00992C35" w:rsidRDefault="00796496" w:rsidP="00796496">
      <w:pPr>
        <w:jc w:val="both"/>
      </w:pPr>
      <w:r w:rsidRPr="00992C35">
        <w:t xml:space="preserve">Inschrijver dient </w:t>
      </w:r>
      <w:r w:rsidR="00980EAC" w:rsidRPr="00992C35">
        <w:t>ook</w:t>
      </w:r>
      <w:r w:rsidRPr="00992C35">
        <w:t xml:space="preserve"> te werken volgens een gecertificeerd milieuzorgsysteem conform ISO 14001 (of gelijkwaardig) of te werken volgens over een intern (schriftelijk) milieuzorgsysteem. Inschrijver dient de gelijkwaardigheid van een intern (schriftelijk) milieuzorgsysteem aan ISO 14001 in de inschrijving te onderbouwen.</w:t>
      </w:r>
    </w:p>
    <w:p w14:paraId="3CD2C9D0" w14:textId="77777777" w:rsidR="00B7337D" w:rsidRPr="00992C35" w:rsidRDefault="00B7337D" w:rsidP="00B7337D"/>
    <w:p w14:paraId="7D94F917" w14:textId="477496D1" w:rsidR="00B7337D" w:rsidRPr="00992C35" w:rsidRDefault="00B7337D" w:rsidP="00B7337D">
      <w:pPr>
        <w:jc w:val="both"/>
      </w:pPr>
      <w:r w:rsidRPr="00992C35">
        <w:t>Het gecertificeerde milieuzorgsysteem moet geldig zijn op het moment van inschrijving, betrekking hebben op een relevante scope en minimaal gelijkwaardig zijn aan ISO-14001. Als inschrijver niet over een geldig ISO-14001 certificaat beschikt, moet Inschrijver aantonen dat hij werkt volgens een alternatief milieuzorgsysteem. Het alternatief milieuzorgsysteem kan een ander gecertificeerd milieuzorgsysteem of een intern milieuzorgsysteem zijn. Inschrijver moet de gelijkwaardigheid van het alternatieve milieuzorgsysteem aan ISO 14001 in zijn inschrijving aantonen en onderbouwen. Inschrijver moet ook aantonen dat het alternatieve milieuzorgsysteem betrekking heeft op een relevante scope tot de Opdracht.</w:t>
      </w:r>
    </w:p>
    <w:p w14:paraId="5724E0F7" w14:textId="77777777" w:rsidR="00B7337D" w:rsidRPr="00992C35" w:rsidRDefault="00B7337D" w:rsidP="00B7337D">
      <w:pPr>
        <w:jc w:val="both"/>
      </w:pPr>
    </w:p>
    <w:p w14:paraId="3CD73614" w14:textId="77777777" w:rsidR="00B7337D" w:rsidRPr="00992C35" w:rsidRDefault="00B7337D" w:rsidP="00B7337D">
      <w:pPr>
        <w:jc w:val="both"/>
      </w:pPr>
      <w:r w:rsidRPr="00992C35">
        <w:t>Inschrijver dient een kopie van het certificaat van het milieumanagementsysteem (en indien het geen ISO-certificaat betreft: de onderbouwing van de gelijkwaardigheid aan dit certificaat) binnen 7 dagen na het eerste verzoek van de Gemeente te verstrekken.</w:t>
      </w:r>
    </w:p>
    <w:p w14:paraId="64D39C84" w14:textId="2C5F7D0C" w:rsidR="00605EAE" w:rsidRPr="00992C35" w:rsidRDefault="00605EAE" w:rsidP="00F54E1B">
      <w:pPr>
        <w:jc w:val="both"/>
      </w:pPr>
    </w:p>
    <w:p w14:paraId="327E4988" w14:textId="200CB8F8" w:rsidR="003A6CD4" w:rsidRPr="00992C35" w:rsidRDefault="003A6CD4" w:rsidP="003A6CD4">
      <w:pPr>
        <w:jc w:val="both"/>
      </w:pPr>
      <w:r w:rsidRPr="00992C35">
        <w:t>Als de Inschrijver een samenwerkingsverband betreft dienen alle deelnemers van het samenwerkingsverband in het bezit te zijn van het hiervoor bedoelde ISO 14001 certificaat. In het geval dat afzonderlijke certificaten worden overlegd moeten deze certificaten gezamenlijk overeenkomen met de aard van het werk.</w:t>
      </w:r>
    </w:p>
    <w:p w14:paraId="2D763F19" w14:textId="77777777" w:rsidR="003A6CD4" w:rsidRPr="00992C35" w:rsidRDefault="003A6CD4" w:rsidP="00F54E1B">
      <w:pPr>
        <w:jc w:val="both"/>
      </w:pPr>
    </w:p>
    <w:p w14:paraId="7F542F6F" w14:textId="3610EC4C" w:rsidR="00980EAC" w:rsidRPr="00992C35" w:rsidRDefault="00980EAC" w:rsidP="00980EAC">
      <w:pPr>
        <w:rPr>
          <w:b/>
          <w:bCs/>
        </w:rPr>
      </w:pPr>
      <w:r w:rsidRPr="00992C35">
        <w:rPr>
          <w:b/>
          <w:bCs/>
        </w:rPr>
        <w:t>Veilig werken VCA*</w:t>
      </w:r>
    </w:p>
    <w:p w14:paraId="04BC155C" w14:textId="0D580A2D" w:rsidR="00980EAC" w:rsidRPr="00992C35" w:rsidRDefault="00980EAC" w:rsidP="00980EAC">
      <w:pPr>
        <w:jc w:val="both"/>
      </w:pPr>
      <w:r w:rsidRPr="00992C35">
        <w:t>De inschrijver moet beschikken over een geldig VCA*- certificaat (of gelijkwaardig) met de scope van activiteiten van het werk. Als de inschrijver een samenwerkingsverband betreft dien</w:t>
      </w:r>
      <w:r w:rsidR="003A6CD4" w:rsidRPr="00992C35">
        <w:t xml:space="preserve">en die </w:t>
      </w:r>
      <w:r w:rsidRPr="00992C35">
        <w:t>deelnemers van het samenwerkingsverband in het bezit te zijn van het hiervoor bedoelde VCA*- certificaat (of gelijkwaardig)</w:t>
      </w:r>
      <w:r w:rsidR="003A6CD4" w:rsidRPr="00992C35">
        <w:t xml:space="preserve"> die belast</w:t>
      </w:r>
      <w:r w:rsidR="00386E99" w:rsidRPr="00992C35">
        <w:t xml:space="preserve"> zullen zijn bij de uitvoering van de uitrol/uitzet werkzaamheden, inclusief de inname van de oude containers en de onderhouds- en reparatiediensten</w:t>
      </w:r>
      <w:r w:rsidRPr="00992C35">
        <w:t>. In het geval dat afzonderlijke certificaten worden overlegd moeten deze certificaten gezamenlijk overeenkomen met de aard van het werk.</w:t>
      </w:r>
    </w:p>
    <w:p w14:paraId="3E8C0D1D" w14:textId="77777777" w:rsidR="00980EAC" w:rsidRPr="00992C35" w:rsidRDefault="00980EAC" w:rsidP="00980EAC">
      <w:pPr>
        <w:jc w:val="both"/>
      </w:pPr>
    </w:p>
    <w:p w14:paraId="214662B1" w14:textId="6CFF4F69" w:rsidR="00796496" w:rsidRPr="00992C35" w:rsidRDefault="00980EAC" w:rsidP="00386E99">
      <w:pPr>
        <w:jc w:val="both"/>
      </w:pPr>
      <w:r w:rsidRPr="00992C35">
        <w:t>Inschrijver dient een kopie van het certificaat van het VCA* (en indien het geen VCA* certificaat betreft: de onderbouwing van de gelijkwaardigheid aan dit certificaat) binnen 7 dagen na het eerste verzoek van de Gemeente te verstrekken.</w:t>
      </w:r>
      <w:bookmarkStart w:id="41" w:name="_Toc466298592"/>
      <w:r w:rsidR="00796496" w:rsidRPr="00992C35">
        <w:br w:type="page"/>
      </w:r>
    </w:p>
    <w:p w14:paraId="3B3985DB" w14:textId="1A53F0B7" w:rsidR="00951AA7" w:rsidRPr="00992C35" w:rsidRDefault="00C177CF" w:rsidP="00BA12F8">
      <w:pPr>
        <w:pStyle w:val="Kop1"/>
        <w:jc w:val="both"/>
      </w:pPr>
      <w:bookmarkStart w:id="42" w:name="_Toc112035122"/>
      <w:r w:rsidRPr="00992C35">
        <w:lastRenderedPageBreak/>
        <w:t>Programma van Eisen</w:t>
      </w:r>
      <w:bookmarkEnd w:id="42"/>
    </w:p>
    <w:p w14:paraId="1C33FF9D" w14:textId="3EA0D5DE" w:rsidR="00C177CF" w:rsidRPr="00992C35" w:rsidRDefault="00C177CF" w:rsidP="0034692C">
      <w:pPr>
        <w:jc w:val="both"/>
      </w:pPr>
    </w:p>
    <w:p w14:paraId="4D09B0F6" w14:textId="774FF7C2" w:rsidR="0034692C" w:rsidRDefault="00C177CF" w:rsidP="0034692C">
      <w:pPr>
        <w:jc w:val="both"/>
      </w:pPr>
      <w:r w:rsidRPr="00992C35">
        <w:t xml:space="preserve">De Inschrijving </w:t>
      </w:r>
      <w:r w:rsidR="0034692C">
        <w:t xml:space="preserve">en de leveringen en de beheerdiensten Rolcontainers </w:t>
      </w:r>
      <w:r w:rsidRPr="00992C35">
        <w:t>dien</w:t>
      </w:r>
      <w:r w:rsidR="0034692C">
        <w:t>en</w:t>
      </w:r>
      <w:r w:rsidRPr="00992C35">
        <w:t xml:space="preserve"> te voldoen aan minimum eisen. </w:t>
      </w:r>
      <w:r w:rsidR="008A5273" w:rsidRPr="00992C35">
        <w:t xml:space="preserve">Als </w:t>
      </w:r>
      <w:r w:rsidRPr="00992C35">
        <w:t xml:space="preserve">de Inschrijver niet aan deze Eisen voldoet neemt de Gemeente </w:t>
      </w:r>
      <w:r w:rsidR="0034692C">
        <w:t>zijn</w:t>
      </w:r>
      <w:r w:rsidRPr="00992C35">
        <w:t xml:space="preserve"> </w:t>
      </w:r>
      <w:r w:rsidR="00F17EBF" w:rsidRPr="00992C35">
        <w:t>Inschrijving</w:t>
      </w:r>
      <w:r w:rsidRPr="00992C35">
        <w:t xml:space="preserve"> niet </w:t>
      </w:r>
      <w:r w:rsidR="0034692C">
        <w:t xml:space="preserve">(verder) </w:t>
      </w:r>
      <w:r w:rsidRPr="00992C35">
        <w:t>in beoordeling. Eisen zijn dus minimum randvoorwaarden waaraan de Inschrijving dien</w:t>
      </w:r>
      <w:r w:rsidR="0034692C">
        <w:t>en</w:t>
      </w:r>
      <w:r w:rsidRPr="00992C35">
        <w:t xml:space="preserve"> te voldoen om de Inschrijving te kunnen beoordelen</w:t>
      </w:r>
      <w:r w:rsidR="0034692C">
        <w:t>,</w:t>
      </w:r>
      <w:r w:rsidR="0034692C" w:rsidRPr="0034692C">
        <w:t xml:space="preserve"> </w:t>
      </w:r>
      <w:r w:rsidR="0034692C">
        <w:t xml:space="preserve">maar ook na </w:t>
      </w:r>
      <w:r w:rsidR="004315F1">
        <w:t>O</w:t>
      </w:r>
      <w:r w:rsidR="0034692C">
        <w:t xml:space="preserve">pdracht </w:t>
      </w:r>
      <w:r w:rsidR="004315F1">
        <w:t xml:space="preserve">waaraan </w:t>
      </w:r>
      <w:r w:rsidR="0034692C">
        <w:t>de leveringen en de beheerdiensten bij de uitvoering aan moeten voldoen.</w:t>
      </w:r>
    </w:p>
    <w:p w14:paraId="52E49663" w14:textId="77777777" w:rsidR="0034692C" w:rsidRDefault="0034692C" w:rsidP="0034692C">
      <w:pPr>
        <w:jc w:val="both"/>
      </w:pPr>
    </w:p>
    <w:p w14:paraId="1B87B62B" w14:textId="7CCFBE49" w:rsidR="0034692C" w:rsidRDefault="0034692C" w:rsidP="0034692C">
      <w:pPr>
        <w:jc w:val="both"/>
      </w:pPr>
      <w:r>
        <w:t>Het Programma van Eisen bestaat uit twee delen: 1) Levering en Beheerdiensten Rolcontainers en 2) Eisen CMS en deze zijn apart beschreven in Bijlage 7A en 7B en ook verder gelden de voorwaarden van de concept (</w:t>
      </w:r>
      <w:r w:rsidR="00C15CD9">
        <w:t>R</w:t>
      </w:r>
      <w:r>
        <w:t>aam)Overeenkomst.</w:t>
      </w:r>
    </w:p>
    <w:p w14:paraId="60B29873" w14:textId="266A3E97" w:rsidR="00C177CF" w:rsidRPr="00992C35" w:rsidRDefault="00C177CF" w:rsidP="0034692C">
      <w:pPr>
        <w:jc w:val="both"/>
      </w:pPr>
    </w:p>
    <w:p w14:paraId="716A4FDD" w14:textId="77777777" w:rsidR="008D5881" w:rsidRPr="008D5881" w:rsidRDefault="008D5881" w:rsidP="0034692C">
      <w:pPr>
        <w:pStyle w:val="Kop2"/>
        <w:jc w:val="both"/>
      </w:pPr>
      <w:bookmarkStart w:id="43" w:name="_Toc112035123"/>
      <w:r>
        <w:t>Eisen O</w:t>
      </w:r>
      <w:r w:rsidRPr="00200A4C">
        <w:t>vereenkomst en Algemene Inkoopvoorwaarden</w:t>
      </w:r>
      <w:bookmarkEnd w:id="43"/>
    </w:p>
    <w:p w14:paraId="1686B850" w14:textId="5584EBCB" w:rsidR="008D5881" w:rsidRPr="007561DB" w:rsidRDefault="008D5881" w:rsidP="0034692C">
      <w:pPr>
        <w:jc w:val="both"/>
      </w:pPr>
      <w:r w:rsidRPr="00200A4C">
        <w:t>De bepalingen in</w:t>
      </w:r>
      <w:r>
        <w:t xml:space="preserve"> de concept </w:t>
      </w:r>
      <w:r w:rsidR="004315F1">
        <w:t>(Raam)</w:t>
      </w:r>
      <w:r>
        <w:t>Ov</w:t>
      </w:r>
      <w:r w:rsidRPr="00200A4C">
        <w:t xml:space="preserve">ereenkomst </w:t>
      </w:r>
      <w:r w:rsidR="004315F1">
        <w:t xml:space="preserve">met het bijbehorende Programma van Eisen </w:t>
      </w:r>
      <w:r w:rsidRPr="00200A4C">
        <w:t xml:space="preserve">zijn de minimum eisen aan de dienstverlening en vormen de randvoorwaarden waaraan de </w:t>
      </w:r>
      <w:r>
        <w:t>Inschrijving</w:t>
      </w:r>
      <w:r w:rsidRPr="00200A4C">
        <w:t xml:space="preserve"> onder meer dient te voldoen om voor beoordeling in aanmerking te komen. De concept</w:t>
      </w:r>
      <w:r>
        <w:t xml:space="preserve"> (Raam)O</w:t>
      </w:r>
      <w:r w:rsidRPr="00200A4C">
        <w:t>vereenkomst</w:t>
      </w:r>
      <w:r>
        <w:t xml:space="preserve"> </w:t>
      </w:r>
      <w:r w:rsidRPr="00200A4C">
        <w:t>(met bijlagen)</w:t>
      </w:r>
      <w:r w:rsidR="004315F1">
        <w:t>, het Programma van Eisen</w:t>
      </w:r>
      <w:r w:rsidRPr="00200A4C">
        <w:t xml:space="preserve"> en de Algemene Inkoopvoorwaarden zijn als </w:t>
      </w:r>
      <w:r>
        <w:t>bijlagen</w:t>
      </w:r>
      <w:r w:rsidRPr="00200A4C">
        <w:t xml:space="preserve"> bijgevoegd.</w:t>
      </w:r>
    </w:p>
    <w:p w14:paraId="3E8F4D3E" w14:textId="77777777" w:rsidR="00C177CF" w:rsidRPr="00992C35" w:rsidRDefault="00C177CF" w:rsidP="0034692C">
      <w:pPr>
        <w:jc w:val="both"/>
      </w:pPr>
    </w:p>
    <w:p w14:paraId="1A9318B8" w14:textId="77777777" w:rsidR="009673C6" w:rsidRPr="00992C35" w:rsidRDefault="009673C6" w:rsidP="0034692C">
      <w:pPr>
        <w:pStyle w:val="Kop2"/>
        <w:jc w:val="both"/>
      </w:pPr>
      <w:bookmarkStart w:id="44" w:name="_Toc112035124"/>
      <w:r w:rsidRPr="00992C35">
        <w:t>Evaluatie van de Opdracht</w:t>
      </w:r>
      <w:bookmarkEnd w:id="44"/>
    </w:p>
    <w:p w14:paraId="0B133D8D" w14:textId="1486E7EC" w:rsidR="00B65B49" w:rsidRPr="008D5881" w:rsidRDefault="009673C6" w:rsidP="004315F1">
      <w:pPr>
        <w:jc w:val="both"/>
      </w:pPr>
      <w:r w:rsidRPr="00992C35">
        <w:t>De Gemeente evalueert bij de uitvoering van deze Opdracht</w:t>
      </w:r>
      <w:r w:rsidR="004315F1">
        <w:t xml:space="preserve">, de uitgevoerde Nadere Opdrachten en </w:t>
      </w:r>
      <w:r w:rsidR="00C15CD9">
        <w:t>de</w:t>
      </w:r>
      <w:r w:rsidRPr="00992C35">
        <w:t xml:space="preserve"> resulta</w:t>
      </w:r>
      <w:r w:rsidR="00C15CD9">
        <w:t>ten</w:t>
      </w:r>
      <w:r w:rsidRPr="00992C35">
        <w:t xml:space="preserve"> </w:t>
      </w:r>
      <w:r w:rsidR="00BE2DDA" w:rsidRPr="00992C35">
        <w:t>en de overige prestaties van Opdrachtnemer</w:t>
      </w:r>
      <w:r w:rsidRPr="00992C35">
        <w:t xml:space="preserve">. De onderwerpen van evaluatie </w:t>
      </w:r>
      <w:r w:rsidR="004315F1">
        <w:t xml:space="preserve">zijn </w:t>
      </w:r>
      <w:r w:rsidR="00C15CD9">
        <w:t xml:space="preserve">verder </w:t>
      </w:r>
      <w:r w:rsidR="004315F1">
        <w:t>beschreven in de concept (Raam)Overeenkomst.</w:t>
      </w:r>
    </w:p>
    <w:p w14:paraId="65DF6442" w14:textId="77777777" w:rsidR="00C177CF" w:rsidRPr="00992C35" w:rsidRDefault="00B65B49" w:rsidP="00BA12F8">
      <w:pPr>
        <w:pStyle w:val="Kop1"/>
        <w:jc w:val="both"/>
      </w:pPr>
      <w:r w:rsidRPr="00992C35">
        <w:br w:type="page"/>
      </w:r>
      <w:bookmarkStart w:id="45" w:name="_Toc112035125"/>
      <w:r w:rsidR="00C177CF" w:rsidRPr="00992C35">
        <w:lastRenderedPageBreak/>
        <w:t>Beoordeling van de Inschrijving</w:t>
      </w:r>
      <w:bookmarkEnd w:id="45"/>
    </w:p>
    <w:p w14:paraId="452646A9" w14:textId="77777777" w:rsidR="00781E91" w:rsidRPr="00992C35" w:rsidRDefault="00781E91" w:rsidP="00BA12F8">
      <w:pPr>
        <w:jc w:val="both"/>
      </w:pPr>
    </w:p>
    <w:p w14:paraId="6871AC17" w14:textId="77777777" w:rsidR="00C177CF" w:rsidRPr="00992C35" w:rsidRDefault="00C177CF" w:rsidP="00BA12F8">
      <w:pPr>
        <w:pStyle w:val="Kop2"/>
        <w:jc w:val="both"/>
      </w:pPr>
      <w:bookmarkStart w:id="46" w:name="_Toc112035126"/>
      <w:r w:rsidRPr="00992C35">
        <w:t>Gunningscriteri</w:t>
      </w:r>
      <w:r w:rsidR="00781E91" w:rsidRPr="00992C35">
        <w:t>um</w:t>
      </w:r>
      <w:bookmarkEnd w:id="46"/>
    </w:p>
    <w:p w14:paraId="123E6286" w14:textId="6F8FD728" w:rsidR="00C177CF" w:rsidRPr="00992C35" w:rsidRDefault="00C177CF" w:rsidP="00BA12F8">
      <w:pPr>
        <w:jc w:val="both"/>
      </w:pPr>
      <w:r w:rsidRPr="00992C35">
        <w:t>De Gemeente beoordeelt op het Gunningscriterium</w:t>
      </w:r>
      <w:r w:rsidR="00EC08AD" w:rsidRPr="00992C35">
        <w:t xml:space="preserve"> op</w:t>
      </w:r>
      <w:r w:rsidR="00590913" w:rsidRPr="00992C35">
        <w:t xml:space="preserve"> </w:t>
      </w:r>
      <w:r w:rsidR="00EC08AD" w:rsidRPr="00992C35">
        <w:t>“</w:t>
      </w:r>
      <w:r w:rsidR="00590913" w:rsidRPr="00992C35">
        <w:t>Beste Prijs Kwaliteitsverhouding</w:t>
      </w:r>
      <w:r w:rsidRPr="00992C35">
        <w:t>”. Dit Gunningscriterium is als volgt opgebouwd:</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6379"/>
        <w:gridCol w:w="1433"/>
        <w:gridCol w:w="1543"/>
      </w:tblGrid>
      <w:tr w:rsidR="00C177CF" w:rsidRPr="00992C35" w14:paraId="024D8B30" w14:textId="77777777" w:rsidTr="00D23D42">
        <w:tc>
          <w:tcPr>
            <w:tcW w:w="6804" w:type="dxa"/>
            <w:gridSpan w:val="2"/>
            <w:tcBorders>
              <w:top w:val="double" w:sz="4" w:space="0" w:color="auto"/>
              <w:bottom w:val="double" w:sz="4" w:space="0" w:color="auto"/>
            </w:tcBorders>
            <w:shd w:val="clear" w:color="auto" w:fill="D9D9D9"/>
          </w:tcPr>
          <w:p w14:paraId="13E67B02" w14:textId="77777777" w:rsidR="00C177CF" w:rsidRPr="00992C35" w:rsidRDefault="00C177CF" w:rsidP="00BA12F8">
            <w:pPr>
              <w:spacing w:line="280" w:lineRule="exact"/>
              <w:jc w:val="both"/>
              <w:rPr>
                <w:rFonts w:cs="Arial"/>
                <w:b/>
                <w:bCs/>
              </w:rPr>
            </w:pPr>
            <w:r w:rsidRPr="00992C35">
              <w:rPr>
                <w:rFonts w:cs="Arial"/>
                <w:b/>
                <w:bCs/>
              </w:rPr>
              <w:t>Gunningscriteria</w:t>
            </w:r>
          </w:p>
        </w:tc>
        <w:tc>
          <w:tcPr>
            <w:tcW w:w="1433" w:type="dxa"/>
            <w:tcBorders>
              <w:top w:val="double" w:sz="4" w:space="0" w:color="auto"/>
              <w:bottom w:val="double" w:sz="4" w:space="0" w:color="auto"/>
            </w:tcBorders>
            <w:shd w:val="clear" w:color="auto" w:fill="D9D9D9"/>
          </w:tcPr>
          <w:p w14:paraId="0C09AC22" w14:textId="77777777" w:rsidR="00C177CF" w:rsidRPr="00992C35" w:rsidRDefault="00C177CF" w:rsidP="00BA12F8">
            <w:pPr>
              <w:spacing w:line="280" w:lineRule="exact"/>
              <w:jc w:val="both"/>
              <w:rPr>
                <w:rFonts w:cs="Arial"/>
                <w:b/>
                <w:bCs/>
              </w:rPr>
            </w:pPr>
            <w:r w:rsidRPr="00992C35">
              <w:rPr>
                <w:rFonts w:cs="Arial"/>
                <w:b/>
                <w:bCs/>
              </w:rPr>
              <w:t>Maximale score</w:t>
            </w:r>
          </w:p>
        </w:tc>
        <w:tc>
          <w:tcPr>
            <w:tcW w:w="1543" w:type="dxa"/>
            <w:tcBorders>
              <w:top w:val="double" w:sz="4" w:space="0" w:color="auto"/>
              <w:bottom w:val="double" w:sz="4" w:space="0" w:color="auto"/>
            </w:tcBorders>
            <w:shd w:val="clear" w:color="auto" w:fill="D9D9D9"/>
          </w:tcPr>
          <w:p w14:paraId="6A1D54DD" w14:textId="77777777" w:rsidR="00C177CF" w:rsidRPr="00992C35" w:rsidRDefault="00C177CF" w:rsidP="00BA12F8">
            <w:pPr>
              <w:spacing w:line="280" w:lineRule="exact"/>
              <w:jc w:val="both"/>
              <w:rPr>
                <w:rFonts w:cs="Arial"/>
                <w:b/>
                <w:bCs/>
              </w:rPr>
            </w:pPr>
            <w:r w:rsidRPr="00992C35">
              <w:rPr>
                <w:rFonts w:cs="Arial"/>
                <w:b/>
                <w:bCs/>
              </w:rPr>
              <w:t>Wegingsfactor</w:t>
            </w:r>
          </w:p>
        </w:tc>
      </w:tr>
      <w:tr w:rsidR="00C177CF" w:rsidRPr="00992C35" w14:paraId="7A45F628" w14:textId="77777777" w:rsidTr="00D23D42">
        <w:tc>
          <w:tcPr>
            <w:tcW w:w="6804" w:type="dxa"/>
            <w:gridSpan w:val="2"/>
            <w:tcBorders>
              <w:top w:val="double" w:sz="4" w:space="0" w:color="auto"/>
            </w:tcBorders>
          </w:tcPr>
          <w:p w14:paraId="73E16F4D" w14:textId="77777777" w:rsidR="00C177CF" w:rsidRPr="00992C35" w:rsidRDefault="00C177CF" w:rsidP="00BA12F8">
            <w:pPr>
              <w:spacing w:line="280" w:lineRule="exact"/>
              <w:ind w:left="317" w:hanging="317"/>
              <w:jc w:val="both"/>
              <w:rPr>
                <w:rFonts w:cs="Arial"/>
                <w:b/>
                <w:bCs/>
              </w:rPr>
            </w:pPr>
            <w:r w:rsidRPr="00992C35">
              <w:rPr>
                <w:rFonts w:cs="Arial"/>
                <w:b/>
                <w:bCs/>
              </w:rPr>
              <w:t>A. Kwaliteit</w:t>
            </w:r>
          </w:p>
        </w:tc>
        <w:tc>
          <w:tcPr>
            <w:tcW w:w="1433" w:type="dxa"/>
            <w:tcBorders>
              <w:top w:val="double" w:sz="4" w:space="0" w:color="auto"/>
            </w:tcBorders>
          </w:tcPr>
          <w:p w14:paraId="2A77C607" w14:textId="77777777" w:rsidR="00C177CF" w:rsidRPr="00992C35" w:rsidRDefault="00C177CF" w:rsidP="00B9369E">
            <w:pPr>
              <w:spacing w:line="280" w:lineRule="exact"/>
              <w:jc w:val="center"/>
              <w:rPr>
                <w:rFonts w:cs="Arial"/>
                <w:b/>
                <w:bCs/>
              </w:rPr>
            </w:pPr>
          </w:p>
        </w:tc>
        <w:tc>
          <w:tcPr>
            <w:tcW w:w="1543" w:type="dxa"/>
            <w:tcBorders>
              <w:top w:val="double" w:sz="4" w:space="0" w:color="auto"/>
            </w:tcBorders>
          </w:tcPr>
          <w:p w14:paraId="4FF4B80F" w14:textId="77777777" w:rsidR="00C177CF" w:rsidRPr="00992C35" w:rsidRDefault="00C177CF" w:rsidP="00B9369E">
            <w:pPr>
              <w:spacing w:line="280" w:lineRule="exact"/>
              <w:jc w:val="center"/>
              <w:rPr>
                <w:rFonts w:cs="Arial"/>
                <w:b/>
                <w:bCs/>
              </w:rPr>
            </w:pPr>
          </w:p>
        </w:tc>
      </w:tr>
      <w:tr w:rsidR="00C177CF" w:rsidRPr="00992C35" w14:paraId="54225988" w14:textId="77777777" w:rsidTr="00D23D42">
        <w:tc>
          <w:tcPr>
            <w:tcW w:w="425" w:type="dxa"/>
            <w:tcBorders>
              <w:top w:val="double" w:sz="4" w:space="0" w:color="auto"/>
              <w:right w:val="nil"/>
            </w:tcBorders>
          </w:tcPr>
          <w:p w14:paraId="71F984F1" w14:textId="77777777" w:rsidR="00C177CF" w:rsidRPr="00992C35" w:rsidRDefault="00C177CF" w:rsidP="005C45E3">
            <w:pPr>
              <w:spacing w:line="280" w:lineRule="exact"/>
              <w:jc w:val="both"/>
              <w:rPr>
                <w:rFonts w:cs="Arial"/>
                <w:bCs/>
              </w:rPr>
            </w:pPr>
            <w:r w:rsidRPr="00992C35">
              <w:rPr>
                <w:rFonts w:cs="Arial"/>
                <w:bCs/>
              </w:rPr>
              <w:t>1.</w:t>
            </w:r>
          </w:p>
        </w:tc>
        <w:tc>
          <w:tcPr>
            <w:tcW w:w="6379" w:type="dxa"/>
            <w:tcBorders>
              <w:top w:val="double" w:sz="4" w:space="0" w:color="auto"/>
              <w:left w:val="nil"/>
            </w:tcBorders>
          </w:tcPr>
          <w:p w14:paraId="72E02B22" w14:textId="07A76D36" w:rsidR="00C177CF" w:rsidRPr="00992C35" w:rsidRDefault="00B9369E" w:rsidP="005C45E3">
            <w:pPr>
              <w:spacing w:line="280" w:lineRule="exact"/>
              <w:jc w:val="both"/>
              <w:rPr>
                <w:rFonts w:cs="Arial"/>
                <w:bCs/>
              </w:rPr>
            </w:pPr>
            <w:r w:rsidRPr="00992C35">
              <w:rPr>
                <w:rFonts w:cs="Arial"/>
                <w:bCs/>
              </w:rPr>
              <w:t>Garantietermijn</w:t>
            </w:r>
          </w:p>
        </w:tc>
        <w:tc>
          <w:tcPr>
            <w:tcW w:w="1433" w:type="dxa"/>
            <w:tcBorders>
              <w:top w:val="double" w:sz="4" w:space="0" w:color="auto"/>
            </w:tcBorders>
          </w:tcPr>
          <w:p w14:paraId="1CE3BB61" w14:textId="47E85F71" w:rsidR="00C177CF" w:rsidRPr="00992C35" w:rsidRDefault="00585632" w:rsidP="00B9369E">
            <w:pPr>
              <w:spacing w:line="280" w:lineRule="exact"/>
              <w:jc w:val="center"/>
              <w:rPr>
                <w:rFonts w:cs="Arial"/>
                <w:bCs/>
              </w:rPr>
            </w:pPr>
            <w:r>
              <w:rPr>
                <w:rFonts w:cs="Arial"/>
                <w:bCs/>
              </w:rPr>
              <w:t>20</w:t>
            </w:r>
          </w:p>
        </w:tc>
        <w:tc>
          <w:tcPr>
            <w:tcW w:w="1543" w:type="dxa"/>
            <w:tcBorders>
              <w:top w:val="double" w:sz="4" w:space="0" w:color="auto"/>
            </w:tcBorders>
          </w:tcPr>
          <w:p w14:paraId="67982DCF" w14:textId="41704540" w:rsidR="00C177CF" w:rsidRPr="00992C35" w:rsidRDefault="00585632" w:rsidP="00B9369E">
            <w:pPr>
              <w:spacing w:line="280" w:lineRule="exact"/>
              <w:jc w:val="center"/>
              <w:rPr>
                <w:rFonts w:cs="Arial"/>
                <w:bCs/>
              </w:rPr>
            </w:pPr>
            <w:r>
              <w:rPr>
                <w:rFonts w:cs="Arial"/>
                <w:bCs/>
              </w:rPr>
              <w:t>10%</w:t>
            </w:r>
          </w:p>
        </w:tc>
      </w:tr>
      <w:tr w:rsidR="00C177CF" w:rsidRPr="00992C35" w14:paraId="7F68CCDA" w14:textId="77777777" w:rsidTr="00D23D42">
        <w:tc>
          <w:tcPr>
            <w:tcW w:w="425" w:type="dxa"/>
            <w:tcBorders>
              <w:right w:val="nil"/>
            </w:tcBorders>
          </w:tcPr>
          <w:p w14:paraId="367AD3DA" w14:textId="77777777" w:rsidR="00C177CF" w:rsidRPr="00992C35" w:rsidRDefault="00C177CF" w:rsidP="005C45E3">
            <w:pPr>
              <w:spacing w:line="280" w:lineRule="exact"/>
              <w:jc w:val="both"/>
              <w:rPr>
                <w:rFonts w:cs="Arial"/>
                <w:bCs/>
              </w:rPr>
            </w:pPr>
            <w:r w:rsidRPr="00992C35">
              <w:rPr>
                <w:rFonts w:cs="Arial"/>
                <w:bCs/>
              </w:rPr>
              <w:t>2.</w:t>
            </w:r>
          </w:p>
        </w:tc>
        <w:tc>
          <w:tcPr>
            <w:tcW w:w="6379" w:type="dxa"/>
            <w:tcBorders>
              <w:left w:val="nil"/>
            </w:tcBorders>
          </w:tcPr>
          <w:p w14:paraId="1DE822CE" w14:textId="6173E978" w:rsidR="00C177CF" w:rsidRPr="00992C35" w:rsidRDefault="00B9369E" w:rsidP="005C45E3">
            <w:pPr>
              <w:spacing w:line="280" w:lineRule="exact"/>
              <w:jc w:val="both"/>
              <w:rPr>
                <w:rFonts w:cs="Arial"/>
                <w:bCs/>
              </w:rPr>
            </w:pPr>
            <w:r w:rsidRPr="00992C35">
              <w:rPr>
                <w:rFonts w:cs="Arial"/>
                <w:bCs/>
              </w:rPr>
              <w:t>CO2-prestatieladder</w:t>
            </w:r>
          </w:p>
        </w:tc>
        <w:tc>
          <w:tcPr>
            <w:tcW w:w="1433" w:type="dxa"/>
          </w:tcPr>
          <w:p w14:paraId="6D8C0170" w14:textId="7A6DFE08" w:rsidR="00C177CF" w:rsidRPr="00992C35" w:rsidRDefault="00B9369E" w:rsidP="00B9369E">
            <w:pPr>
              <w:spacing w:line="280" w:lineRule="exact"/>
              <w:jc w:val="center"/>
              <w:rPr>
                <w:rFonts w:cs="Arial"/>
                <w:bCs/>
              </w:rPr>
            </w:pPr>
            <w:r w:rsidRPr="00992C35">
              <w:rPr>
                <w:rFonts w:cs="Arial"/>
                <w:bCs/>
              </w:rPr>
              <w:t>10</w:t>
            </w:r>
          </w:p>
        </w:tc>
        <w:tc>
          <w:tcPr>
            <w:tcW w:w="1543" w:type="dxa"/>
          </w:tcPr>
          <w:p w14:paraId="2F202644" w14:textId="2EA06227" w:rsidR="00C177CF" w:rsidRPr="00992C35" w:rsidRDefault="004F4792" w:rsidP="00B9369E">
            <w:pPr>
              <w:spacing w:line="280" w:lineRule="exact"/>
              <w:jc w:val="center"/>
              <w:rPr>
                <w:rFonts w:cs="Arial"/>
                <w:bCs/>
              </w:rPr>
            </w:pPr>
            <w:r w:rsidRPr="00992C35">
              <w:rPr>
                <w:rFonts w:cs="Arial"/>
                <w:bCs/>
              </w:rPr>
              <w:t>5%</w:t>
            </w:r>
          </w:p>
        </w:tc>
      </w:tr>
      <w:tr w:rsidR="00C177CF" w:rsidRPr="00992C35" w14:paraId="0ABCD2FD" w14:textId="77777777" w:rsidTr="00D23D42">
        <w:tc>
          <w:tcPr>
            <w:tcW w:w="425" w:type="dxa"/>
            <w:tcBorders>
              <w:right w:val="nil"/>
            </w:tcBorders>
          </w:tcPr>
          <w:p w14:paraId="5AD1AA37" w14:textId="77777777" w:rsidR="00C177CF" w:rsidRPr="00992C35" w:rsidRDefault="00C177CF" w:rsidP="005C45E3">
            <w:pPr>
              <w:spacing w:line="280" w:lineRule="exact"/>
              <w:jc w:val="both"/>
              <w:rPr>
                <w:rFonts w:cs="Arial"/>
                <w:bCs/>
              </w:rPr>
            </w:pPr>
            <w:r w:rsidRPr="00992C35">
              <w:rPr>
                <w:rFonts w:cs="Arial"/>
                <w:bCs/>
              </w:rPr>
              <w:t>3.</w:t>
            </w:r>
          </w:p>
        </w:tc>
        <w:tc>
          <w:tcPr>
            <w:tcW w:w="6379" w:type="dxa"/>
            <w:tcBorders>
              <w:left w:val="nil"/>
            </w:tcBorders>
          </w:tcPr>
          <w:p w14:paraId="05797B45" w14:textId="56276823" w:rsidR="00C177CF" w:rsidRPr="00992C35" w:rsidRDefault="004F4792" w:rsidP="005C45E3">
            <w:pPr>
              <w:spacing w:line="280" w:lineRule="exact"/>
              <w:jc w:val="both"/>
              <w:rPr>
                <w:rFonts w:cs="Arial"/>
                <w:bCs/>
              </w:rPr>
            </w:pPr>
            <w:r w:rsidRPr="00992C35">
              <w:rPr>
                <w:rFonts w:cs="Arial"/>
                <w:bCs/>
              </w:rPr>
              <w:t>Plan van Aanpak: Projectmatige uitrol nieuwe rolcontainers</w:t>
            </w:r>
            <w:r w:rsidR="00D23D42" w:rsidRPr="00992C35">
              <w:rPr>
                <w:rFonts w:cs="Arial"/>
                <w:bCs/>
              </w:rPr>
              <w:t xml:space="preserve"> en Beheer</w:t>
            </w:r>
          </w:p>
        </w:tc>
        <w:tc>
          <w:tcPr>
            <w:tcW w:w="1433" w:type="dxa"/>
          </w:tcPr>
          <w:p w14:paraId="207AC695" w14:textId="581CDE7E" w:rsidR="00C177CF" w:rsidRPr="00992C35" w:rsidRDefault="00585632" w:rsidP="00B9369E">
            <w:pPr>
              <w:spacing w:line="280" w:lineRule="exact"/>
              <w:jc w:val="center"/>
              <w:rPr>
                <w:rFonts w:cs="Arial"/>
                <w:bCs/>
              </w:rPr>
            </w:pPr>
            <w:r>
              <w:rPr>
                <w:rFonts w:cs="Arial"/>
                <w:bCs/>
              </w:rPr>
              <w:t>30</w:t>
            </w:r>
          </w:p>
        </w:tc>
        <w:tc>
          <w:tcPr>
            <w:tcW w:w="1543" w:type="dxa"/>
          </w:tcPr>
          <w:p w14:paraId="212104AB" w14:textId="73EDDC29" w:rsidR="00C177CF" w:rsidRPr="00992C35" w:rsidRDefault="004F4792" w:rsidP="00B9369E">
            <w:pPr>
              <w:spacing w:line="280" w:lineRule="exact"/>
              <w:jc w:val="center"/>
              <w:rPr>
                <w:rFonts w:cs="Arial"/>
                <w:bCs/>
              </w:rPr>
            </w:pPr>
            <w:r w:rsidRPr="00992C35">
              <w:rPr>
                <w:rFonts w:cs="Arial"/>
                <w:bCs/>
              </w:rPr>
              <w:t>1</w:t>
            </w:r>
            <w:r w:rsidR="00585632">
              <w:rPr>
                <w:rFonts w:cs="Arial"/>
                <w:bCs/>
              </w:rPr>
              <w:t>5</w:t>
            </w:r>
            <w:r w:rsidRPr="00992C35">
              <w:rPr>
                <w:rFonts w:cs="Arial"/>
                <w:bCs/>
              </w:rPr>
              <w:t>%</w:t>
            </w:r>
          </w:p>
        </w:tc>
      </w:tr>
      <w:tr w:rsidR="00C177CF" w:rsidRPr="00992C35" w14:paraId="5BD37058" w14:textId="77777777" w:rsidTr="00D23D42">
        <w:tc>
          <w:tcPr>
            <w:tcW w:w="425" w:type="dxa"/>
            <w:tcBorders>
              <w:right w:val="nil"/>
            </w:tcBorders>
          </w:tcPr>
          <w:p w14:paraId="055F1863" w14:textId="77777777" w:rsidR="00C177CF" w:rsidRPr="00992C35" w:rsidRDefault="00C177CF" w:rsidP="005C45E3">
            <w:pPr>
              <w:spacing w:line="280" w:lineRule="exact"/>
              <w:jc w:val="both"/>
              <w:rPr>
                <w:rFonts w:cs="Arial"/>
                <w:bCs/>
              </w:rPr>
            </w:pPr>
            <w:r w:rsidRPr="00992C35">
              <w:rPr>
                <w:rFonts w:cs="Arial"/>
                <w:bCs/>
              </w:rPr>
              <w:t>4.</w:t>
            </w:r>
          </w:p>
        </w:tc>
        <w:tc>
          <w:tcPr>
            <w:tcW w:w="6379" w:type="dxa"/>
            <w:tcBorders>
              <w:left w:val="nil"/>
            </w:tcBorders>
          </w:tcPr>
          <w:p w14:paraId="5FE1B1B2" w14:textId="38553AC5" w:rsidR="00C177CF" w:rsidRPr="00992C35" w:rsidRDefault="004F4792" w:rsidP="005C45E3">
            <w:pPr>
              <w:spacing w:line="280" w:lineRule="exact"/>
              <w:jc w:val="both"/>
              <w:rPr>
                <w:rFonts w:cs="Arial"/>
                <w:bCs/>
              </w:rPr>
            </w:pPr>
            <w:r w:rsidRPr="00992C35">
              <w:rPr>
                <w:rFonts w:cs="Arial"/>
                <w:bCs/>
              </w:rPr>
              <w:t>Praktijktest</w:t>
            </w:r>
          </w:p>
        </w:tc>
        <w:tc>
          <w:tcPr>
            <w:tcW w:w="1433" w:type="dxa"/>
          </w:tcPr>
          <w:p w14:paraId="706AD36D" w14:textId="16FD2A77" w:rsidR="00C177CF" w:rsidRPr="00992C35" w:rsidRDefault="00585632" w:rsidP="00B9369E">
            <w:pPr>
              <w:spacing w:line="280" w:lineRule="exact"/>
              <w:jc w:val="center"/>
              <w:rPr>
                <w:rFonts w:cs="Arial"/>
                <w:bCs/>
              </w:rPr>
            </w:pPr>
            <w:r>
              <w:rPr>
                <w:rFonts w:cs="Arial"/>
                <w:bCs/>
              </w:rPr>
              <w:t>40</w:t>
            </w:r>
          </w:p>
        </w:tc>
        <w:tc>
          <w:tcPr>
            <w:tcW w:w="1543" w:type="dxa"/>
          </w:tcPr>
          <w:p w14:paraId="4D3DEDAA" w14:textId="072405DD" w:rsidR="00C177CF" w:rsidRPr="00992C35" w:rsidRDefault="004F4792" w:rsidP="00B9369E">
            <w:pPr>
              <w:spacing w:line="280" w:lineRule="exact"/>
              <w:jc w:val="center"/>
              <w:rPr>
                <w:rFonts w:cs="Arial"/>
                <w:bCs/>
              </w:rPr>
            </w:pPr>
            <w:r w:rsidRPr="00992C35">
              <w:rPr>
                <w:rFonts w:cs="Arial"/>
                <w:bCs/>
              </w:rPr>
              <w:t>2</w:t>
            </w:r>
            <w:r w:rsidR="00585632">
              <w:rPr>
                <w:rFonts w:cs="Arial"/>
                <w:bCs/>
              </w:rPr>
              <w:t>0</w:t>
            </w:r>
            <w:r w:rsidRPr="00992C35">
              <w:rPr>
                <w:rFonts w:cs="Arial"/>
                <w:bCs/>
              </w:rPr>
              <w:t>%</w:t>
            </w:r>
          </w:p>
        </w:tc>
      </w:tr>
      <w:tr w:rsidR="00C177CF" w:rsidRPr="00992C35" w14:paraId="2BAB970F" w14:textId="77777777" w:rsidTr="00D23D42">
        <w:tc>
          <w:tcPr>
            <w:tcW w:w="6804" w:type="dxa"/>
            <w:gridSpan w:val="2"/>
            <w:tcBorders>
              <w:top w:val="double" w:sz="4" w:space="0" w:color="auto"/>
              <w:bottom w:val="double" w:sz="4" w:space="0" w:color="auto"/>
            </w:tcBorders>
          </w:tcPr>
          <w:p w14:paraId="5989B4C9" w14:textId="77777777" w:rsidR="00C177CF" w:rsidRPr="00992C35" w:rsidRDefault="00C177CF" w:rsidP="00BA12F8">
            <w:pPr>
              <w:spacing w:line="280" w:lineRule="exact"/>
              <w:ind w:left="317" w:hanging="317"/>
              <w:jc w:val="both"/>
              <w:rPr>
                <w:rFonts w:cs="Arial"/>
                <w:b/>
                <w:bCs/>
              </w:rPr>
            </w:pPr>
            <w:r w:rsidRPr="00992C35">
              <w:rPr>
                <w:rFonts w:cs="Arial"/>
                <w:b/>
                <w:bCs/>
              </w:rPr>
              <w:t>B. Prijs</w:t>
            </w:r>
          </w:p>
        </w:tc>
        <w:tc>
          <w:tcPr>
            <w:tcW w:w="1433" w:type="dxa"/>
            <w:tcBorders>
              <w:top w:val="double" w:sz="4" w:space="0" w:color="auto"/>
              <w:bottom w:val="double" w:sz="4" w:space="0" w:color="auto"/>
            </w:tcBorders>
          </w:tcPr>
          <w:p w14:paraId="12E9748A" w14:textId="77777777" w:rsidR="00C177CF" w:rsidRPr="00992C35" w:rsidRDefault="00C177CF" w:rsidP="00B9369E">
            <w:pPr>
              <w:spacing w:line="280" w:lineRule="exact"/>
              <w:jc w:val="center"/>
              <w:rPr>
                <w:rFonts w:cs="Arial"/>
                <w:b/>
                <w:bCs/>
              </w:rPr>
            </w:pPr>
          </w:p>
        </w:tc>
        <w:tc>
          <w:tcPr>
            <w:tcW w:w="1543" w:type="dxa"/>
            <w:tcBorders>
              <w:top w:val="double" w:sz="4" w:space="0" w:color="auto"/>
              <w:bottom w:val="double" w:sz="4" w:space="0" w:color="auto"/>
            </w:tcBorders>
          </w:tcPr>
          <w:p w14:paraId="21288CBB" w14:textId="77777777" w:rsidR="00C177CF" w:rsidRPr="00992C35" w:rsidRDefault="00C177CF" w:rsidP="00B9369E">
            <w:pPr>
              <w:spacing w:line="280" w:lineRule="exact"/>
              <w:jc w:val="center"/>
              <w:rPr>
                <w:rFonts w:cs="Arial"/>
                <w:b/>
                <w:bCs/>
              </w:rPr>
            </w:pPr>
          </w:p>
        </w:tc>
      </w:tr>
      <w:tr w:rsidR="00C177CF" w:rsidRPr="00992C35" w14:paraId="050B8D64" w14:textId="77777777" w:rsidTr="00D23D42">
        <w:tc>
          <w:tcPr>
            <w:tcW w:w="425" w:type="dxa"/>
            <w:tcBorders>
              <w:right w:val="nil"/>
            </w:tcBorders>
          </w:tcPr>
          <w:p w14:paraId="4D3F7AE9" w14:textId="77777777" w:rsidR="00C177CF" w:rsidRPr="00992C35" w:rsidRDefault="00C177CF" w:rsidP="005C45E3">
            <w:pPr>
              <w:spacing w:line="280" w:lineRule="exact"/>
              <w:jc w:val="both"/>
              <w:rPr>
                <w:rFonts w:cs="Arial"/>
                <w:bCs/>
              </w:rPr>
            </w:pPr>
            <w:r w:rsidRPr="00992C35">
              <w:rPr>
                <w:rFonts w:cs="Arial"/>
                <w:bCs/>
              </w:rPr>
              <w:t>5.</w:t>
            </w:r>
          </w:p>
        </w:tc>
        <w:tc>
          <w:tcPr>
            <w:tcW w:w="6379" w:type="dxa"/>
            <w:tcBorders>
              <w:left w:val="nil"/>
            </w:tcBorders>
          </w:tcPr>
          <w:p w14:paraId="13A790F7" w14:textId="50D649AB" w:rsidR="00C177CF" w:rsidRPr="00992C35" w:rsidRDefault="00C177CF" w:rsidP="00BA12F8">
            <w:pPr>
              <w:spacing w:line="280" w:lineRule="exact"/>
              <w:jc w:val="both"/>
              <w:rPr>
                <w:rFonts w:cs="Arial"/>
                <w:bCs/>
              </w:rPr>
            </w:pPr>
            <w:r w:rsidRPr="00992C35">
              <w:rPr>
                <w:rFonts w:cs="Arial"/>
                <w:bCs/>
              </w:rPr>
              <w:t>Laagste Totaal Prijs</w:t>
            </w:r>
          </w:p>
        </w:tc>
        <w:tc>
          <w:tcPr>
            <w:tcW w:w="1433" w:type="dxa"/>
          </w:tcPr>
          <w:p w14:paraId="1E71094E" w14:textId="1EED3F49" w:rsidR="00C177CF" w:rsidRPr="00992C35" w:rsidRDefault="00F672BF" w:rsidP="00B9369E">
            <w:pPr>
              <w:spacing w:line="280" w:lineRule="exact"/>
              <w:jc w:val="center"/>
              <w:rPr>
                <w:rFonts w:cs="Arial"/>
                <w:b/>
                <w:bCs/>
              </w:rPr>
            </w:pPr>
            <w:r w:rsidRPr="00992C35">
              <w:rPr>
                <w:rFonts w:cs="Arial"/>
                <w:b/>
                <w:bCs/>
              </w:rPr>
              <w:t>100</w:t>
            </w:r>
          </w:p>
        </w:tc>
        <w:tc>
          <w:tcPr>
            <w:tcW w:w="1543" w:type="dxa"/>
          </w:tcPr>
          <w:p w14:paraId="2823EB6D" w14:textId="0407DB43" w:rsidR="00C177CF" w:rsidRPr="00992C35" w:rsidRDefault="00585632" w:rsidP="00B9369E">
            <w:pPr>
              <w:spacing w:line="280" w:lineRule="exact"/>
              <w:jc w:val="center"/>
              <w:rPr>
                <w:rFonts w:cs="Arial"/>
                <w:bCs/>
              </w:rPr>
            </w:pPr>
            <w:r>
              <w:rPr>
                <w:rFonts w:cs="Arial"/>
                <w:bCs/>
              </w:rPr>
              <w:t>50%</w:t>
            </w:r>
          </w:p>
        </w:tc>
      </w:tr>
      <w:tr w:rsidR="00C177CF" w:rsidRPr="00992C35" w14:paraId="12BF4EE5" w14:textId="77777777" w:rsidTr="00D23D42">
        <w:tc>
          <w:tcPr>
            <w:tcW w:w="6804" w:type="dxa"/>
            <w:gridSpan w:val="2"/>
          </w:tcPr>
          <w:p w14:paraId="41C64858" w14:textId="77777777" w:rsidR="00C177CF" w:rsidRPr="00992C35" w:rsidRDefault="00C177CF" w:rsidP="00BA12F8">
            <w:pPr>
              <w:spacing w:line="280" w:lineRule="exact"/>
              <w:ind w:left="34"/>
              <w:jc w:val="both"/>
              <w:rPr>
                <w:rFonts w:cs="Arial"/>
                <w:b/>
                <w:bCs/>
              </w:rPr>
            </w:pPr>
            <w:r w:rsidRPr="00992C35">
              <w:rPr>
                <w:rFonts w:cs="Arial"/>
                <w:b/>
                <w:bCs/>
              </w:rPr>
              <w:t>Totaal</w:t>
            </w:r>
          </w:p>
        </w:tc>
        <w:tc>
          <w:tcPr>
            <w:tcW w:w="1433" w:type="dxa"/>
          </w:tcPr>
          <w:p w14:paraId="0E46E0F9" w14:textId="500554C3" w:rsidR="00C177CF" w:rsidRPr="00992C35" w:rsidRDefault="00585632" w:rsidP="00B9369E">
            <w:pPr>
              <w:spacing w:line="280" w:lineRule="exact"/>
              <w:jc w:val="center"/>
              <w:rPr>
                <w:rFonts w:cs="Arial"/>
                <w:b/>
                <w:bCs/>
              </w:rPr>
            </w:pPr>
            <w:r>
              <w:rPr>
                <w:rFonts w:cs="Arial"/>
                <w:b/>
                <w:bCs/>
              </w:rPr>
              <w:t>200</w:t>
            </w:r>
          </w:p>
        </w:tc>
        <w:tc>
          <w:tcPr>
            <w:tcW w:w="1543" w:type="dxa"/>
          </w:tcPr>
          <w:p w14:paraId="50316A14" w14:textId="77777777" w:rsidR="00C177CF" w:rsidRPr="00992C35" w:rsidRDefault="00C177CF" w:rsidP="00B9369E">
            <w:pPr>
              <w:spacing w:line="280" w:lineRule="exact"/>
              <w:jc w:val="center"/>
              <w:rPr>
                <w:rFonts w:cs="Arial"/>
                <w:b/>
                <w:bCs/>
              </w:rPr>
            </w:pPr>
          </w:p>
        </w:tc>
      </w:tr>
    </w:tbl>
    <w:p w14:paraId="025FB274" w14:textId="77777777" w:rsidR="00E029D6" w:rsidRPr="00992C35" w:rsidRDefault="00E029D6" w:rsidP="00BA12F8">
      <w:pPr>
        <w:jc w:val="both"/>
      </w:pPr>
    </w:p>
    <w:p w14:paraId="74C10A13" w14:textId="0039673F" w:rsidR="00C177CF" w:rsidRPr="00992C35" w:rsidRDefault="005C45E3" w:rsidP="00BA12F8">
      <w:pPr>
        <w:pStyle w:val="Kop2"/>
        <w:tabs>
          <w:tab w:val="num" w:pos="0"/>
        </w:tabs>
        <w:spacing w:line="280" w:lineRule="atLeast"/>
        <w:jc w:val="both"/>
      </w:pPr>
      <w:bookmarkStart w:id="47" w:name="_Toc112035127"/>
      <w:r w:rsidRPr="00992C35">
        <w:t>Beoordelingssystematiek</w:t>
      </w:r>
      <w:bookmarkEnd w:id="47"/>
    </w:p>
    <w:p w14:paraId="2CAC6B99" w14:textId="07AB9703" w:rsidR="00C177CF" w:rsidRPr="00992C35" w:rsidRDefault="00C177CF" w:rsidP="00CE3EC9">
      <w:pPr>
        <w:pStyle w:val="Kop3"/>
      </w:pPr>
      <w:r w:rsidRPr="00992C35">
        <w:t>Kwaliteit</w:t>
      </w:r>
      <w:r w:rsidR="00704FDF">
        <w:t xml:space="preserve"> A</w:t>
      </w:r>
    </w:p>
    <w:p w14:paraId="755984B4" w14:textId="77777777" w:rsidR="00C177CF" w:rsidRPr="00992C35" w:rsidRDefault="00C177CF" w:rsidP="00BA12F8">
      <w:pPr>
        <w:jc w:val="both"/>
      </w:pPr>
      <w:r w:rsidRPr="00992C35">
        <w:t>Het Beoordelingsteam beoordeelt de Inschrijving op kwaliteit. Het Beoordelingsteam baseert haar waardering op het totaalbeeld van de kwaliteit van de Inschrijving met betrekking tot de Gunningscriteria. De Gemeente licht de subcriteria in deze paragraaf toe en benoemt de elementen die de Gemeente zal betrekken bij haar beoordeling:</w:t>
      </w:r>
    </w:p>
    <w:p w14:paraId="0644E14F" w14:textId="77777777" w:rsidR="00C177CF" w:rsidRPr="00992C35" w:rsidRDefault="00C177CF" w:rsidP="00BA12F8">
      <w:pPr>
        <w:jc w:val="both"/>
      </w:pPr>
    </w:p>
    <w:p w14:paraId="3CAB5B05" w14:textId="134212AB" w:rsidR="00C177CF" w:rsidRPr="00992C35" w:rsidRDefault="00C177CF" w:rsidP="003426CB">
      <w:pPr>
        <w:pStyle w:val="Kop4"/>
      </w:pPr>
      <w:r w:rsidRPr="00992C35">
        <w:t>Subcriterium1</w:t>
      </w:r>
      <w:r w:rsidR="00F672BF" w:rsidRPr="00992C35">
        <w:t xml:space="preserve"> Garantietermijn</w:t>
      </w:r>
      <w:r w:rsidR="001D77B3" w:rsidRPr="00992C35">
        <w:t xml:space="preserve"> (20 punten)</w:t>
      </w:r>
    </w:p>
    <w:p w14:paraId="14CFA835" w14:textId="5A265306" w:rsidR="00C177CF" w:rsidRPr="00992C35" w:rsidRDefault="00457353" w:rsidP="00BA12F8">
      <w:pPr>
        <w:jc w:val="both"/>
      </w:pPr>
      <w:r w:rsidRPr="00992C35">
        <w:t>De garantietermijn op de rolcontainers en toebehoren bedraagt minimaal 5 jaar</w:t>
      </w:r>
      <w:r w:rsidR="00AA137F">
        <w:t>, maar de Inschrijver kan een langere garantietermijn opgeven</w:t>
      </w:r>
      <w:r w:rsidRPr="00992C35">
        <w:t>.</w:t>
      </w:r>
      <w:r w:rsidR="0057134A">
        <w:t xml:space="preserve"> Hoe mee extra jaren hoe meer punten</w:t>
      </w:r>
      <w:r w:rsidR="00151855">
        <w:t>, tot max. 10 jaar</w:t>
      </w:r>
      <w:r w:rsidR="0057134A">
        <w:t>, zie onderstaande tabel.</w:t>
      </w:r>
    </w:p>
    <w:p w14:paraId="5E9A12B5" w14:textId="7396539B" w:rsidR="00457353" w:rsidRPr="00992C35" w:rsidRDefault="00457353" w:rsidP="00BA12F8">
      <w:pPr>
        <w:jc w:val="both"/>
      </w:pPr>
      <w:r w:rsidRPr="00992C35">
        <w:t>Welk garantietermijn biedt u aan op de rolcontainers en toebehoren?</w:t>
      </w: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57" w:type="dxa"/>
          <w:right w:w="57" w:type="dxa"/>
        </w:tblCellMar>
        <w:tblLook w:val="0000" w:firstRow="0" w:lastRow="0" w:firstColumn="0" w:lastColumn="0" w:noHBand="0" w:noVBand="0"/>
      </w:tblPr>
      <w:tblGrid>
        <w:gridCol w:w="6512"/>
        <w:gridCol w:w="999"/>
        <w:gridCol w:w="2081"/>
      </w:tblGrid>
      <w:tr w:rsidR="00457353" w:rsidRPr="00992C35" w14:paraId="207F943B" w14:textId="77777777" w:rsidTr="00583252">
        <w:trPr>
          <w:cantSplit/>
          <w:trHeight w:val="20"/>
        </w:trPr>
        <w:tc>
          <w:tcPr>
            <w:tcW w:w="3394" w:type="pct"/>
            <w:shd w:val="clear" w:color="auto" w:fill="DAEEF3" w:themeFill="accent5" w:themeFillTint="33"/>
          </w:tcPr>
          <w:p w14:paraId="24E3CE38" w14:textId="77777777" w:rsidR="00457353" w:rsidRPr="004A452F" w:rsidRDefault="00457353" w:rsidP="00D328FC">
            <w:pPr>
              <w:autoSpaceDE w:val="0"/>
              <w:autoSpaceDN w:val="0"/>
              <w:adjustRightInd w:val="0"/>
              <w:spacing w:line="240" w:lineRule="auto"/>
              <w:rPr>
                <w:rFonts w:eastAsia="Calibri" w:cs="Corbel"/>
                <w:b/>
                <w:bCs/>
                <w:color w:val="000000"/>
                <w:sz w:val="18"/>
                <w:szCs w:val="18"/>
                <w:lang w:eastAsia="nl-NL"/>
              </w:rPr>
            </w:pPr>
            <w:r w:rsidRPr="00992C35">
              <w:rPr>
                <w:rFonts w:eastAsia="Calibri" w:cs="Corbel"/>
                <w:b/>
                <w:bCs/>
                <w:color w:val="000000"/>
                <w:sz w:val="18"/>
                <w:szCs w:val="18"/>
                <w:lang w:eastAsia="nl-NL"/>
              </w:rPr>
              <w:t>Antwoord</w:t>
            </w:r>
          </w:p>
        </w:tc>
        <w:tc>
          <w:tcPr>
            <w:tcW w:w="521" w:type="pct"/>
            <w:shd w:val="clear" w:color="auto" w:fill="DAEEF3" w:themeFill="accent5" w:themeFillTint="33"/>
          </w:tcPr>
          <w:p w14:paraId="526AF3AA" w14:textId="1A541549" w:rsidR="00457353" w:rsidRPr="004A452F" w:rsidRDefault="00457353" w:rsidP="00B705AD">
            <w:pPr>
              <w:autoSpaceDE w:val="0"/>
              <w:autoSpaceDN w:val="0"/>
              <w:adjustRightInd w:val="0"/>
              <w:spacing w:line="240" w:lineRule="auto"/>
              <w:jc w:val="center"/>
              <w:rPr>
                <w:rFonts w:eastAsia="Calibri" w:cs="Corbel"/>
                <w:color w:val="000000"/>
                <w:sz w:val="18"/>
                <w:szCs w:val="18"/>
                <w:lang w:eastAsia="nl-NL"/>
              </w:rPr>
            </w:pPr>
            <w:r w:rsidRPr="004A452F">
              <w:rPr>
                <w:rFonts w:eastAsia="Calibri" w:cs="Corbel"/>
                <w:b/>
                <w:bCs/>
                <w:color w:val="000000"/>
                <w:sz w:val="18"/>
                <w:szCs w:val="18"/>
                <w:lang w:eastAsia="nl-NL"/>
              </w:rPr>
              <w:t>Maximaal punten</w:t>
            </w:r>
          </w:p>
        </w:tc>
        <w:tc>
          <w:tcPr>
            <w:tcW w:w="1085" w:type="pct"/>
            <w:shd w:val="clear" w:color="auto" w:fill="DAEEF3" w:themeFill="accent5" w:themeFillTint="33"/>
          </w:tcPr>
          <w:p w14:paraId="6C1298DF" w14:textId="7A010CA6" w:rsidR="00457353" w:rsidRPr="004A452F" w:rsidRDefault="00523700" w:rsidP="00D328FC">
            <w:pPr>
              <w:autoSpaceDE w:val="0"/>
              <w:autoSpaceDN w:val="0"/>
              <w:adjustRightInd w:val="0"/>
              <w:spacing w:line="240" w:lineRule="auto"/>
              <w:rPr>
                <w:rFonts w:eastAsia="Calibri" w:cs="Corbel"/>
                <w:color w:val="000000"/>
                <w:sz w:val="18"/>
                <w:szCs w:val="18"/>
                <w:lang w:eastAsia="nl-NL"/>
              </w:rPr>
            </w:pPr>
            <w:r w:rsidRPr="00992C35">
              <w:rPr>
                <w:rFonts w:eastAsia="Calibri" w:cs="Corbel"/>
                <w:b/>
                <w:bCs/>
                <w:color w:val="000000"/>
                <w:sz w:val="18"/>
                <w:szCs w:val="18"/>
                <w:lang w:eastAsia="nl-NL"/>
              </w:rPr>
              <w:t>Bepalen van de punten</w:t>
            </w:r>
          </w:p>
        </w:tc>
      </w:tr>
      <w:tr w:rsidR="00457353" w:rsidRPr="00992C35" w14:paraId="428F1654" w14:textId="77777777" w:rsidTr="00583252">
        <w:trPr>
          <w:cantSplit/>
          <w:trHeight w:val="20"/>
        </w:trPr>
        <w:tc>
          <w:tcPr>
            <w:tcW w:w="3394" w:type="pct"/>
          </w:tcPr>
          <w:p w14:paraId="77BB5BA2" w14:textId="272DFA5E" w:rsidR="00523700" w:rsidRPr="00992C35" w:rsidRDefault="00523700" w:rsidP="00D328FC">
            <w:pPr>
              <w:autoSpaceDE w:val="0"/>
              <w:autoSpaceDN w:val="0"/>
              <w:adjustRightInd w:val="0"/>
              <w:spacing w:line="240" w:lineRule="auto"/>
              <w:rPr>
                <w:rFonts w:eastAsia="Calibri" w:cs="Corbel"/>
                <w:color w:val="000000"/>
                <w:sz w:val="18"/>
                <w:szCs w:val="18"/>
                <w:lang w:eastAsia="nl-NL"/>
              </w:rPr>
            </w:pPr>
            <w:r w:rsidRPr="00992C35">
              <w:rPr>
                <w:rFonts w:eastAsia="Calibri" w:cs="Corbel"/>
                <w:color w:val="000000"/>
                <w:sz w:val="18"/>
                <w:szCs w:val="18"/>
                <w:lang w:eastAsia="nl-NL"/>
              </w:rPr>
              <w:t>Inschrijver geeft een garantietermijn* van: (zie laatste kolom)</w:t>
            </w:r>
          </w:p>
          <w:p w14:paraId="37E35AA0" w14:textId="77777777" w:rsidR="00523700" w:rsidRPr="00992C35" w:rsidRDefault="00523700" w:rsidP="00D328FC">
            <w:pPr>
              <w:autoSpaceDE w:val="0"/>
              <w:autoSpaceDN w:val="0"/>
              <w:adjustRightInd w:val="0"/>
              <w:spacing w:line="240" w:lineRule="auto"/>
              <w:rPr>
                <w:rFonts w:eastAsia="Calibri" w:cs="Corbel"/>
                <w:color w:val="000000"/>
                <w:sz w:val="18"/>
                <w:szCs w:val="18"/>
                <w:lang w:eastAsia="nl-NL"/>
              </w:rPr>
            </w:pPr>
          </w:p>
          <w:p w14:paraId="291C4872" w14:textId="2AE76FBC" w:rsidR="00457353" w:rsidRPr="004A452F" w:rsidRDefault="00457353" w:rsidP="00D328FC">
            <w:pPr>
              <w:autoSpaceDE w:val="0"/>
              <w:autoSpaceDN w:val="0"/>
              <w:adjustRightInd w:val="0"/>
              <w:spacing w:line="240" w:lineRule="auto"/>
              <w:rPr>
                <w:rFonts w:eastAsia="Calibri" w:cs="Corbel"/>
                <w:color w:val="000000"/>
                <w:sz w:val="18"/>
                <w:szCs w:val="18"/>
                <w:lang w:eastAsia="nl-NL"/>
              </w:rPr>
            </w:pPr>
            <w:r w:rsidRPr="00992C35">
              <w:rPr>
                <w:rFonts w:eastAsia="Calibri" w:cs="Corbel"/>
                <w:color w:val="000000"/>
                <w:sz w:val="18"/>
                <w:szCs w:val="18"/>
                <w:lang w:eastAsia="nl-NL"/>
              </w:rPr>
              <w:t>* I</w:t>
            </w:r>
            <w:r w:rsidRPr="004A452F">
              <w:rPr>
                <w:rFonts w:eastAsia="Calibri" w:cs="Corbel"/>
                <w:color w:val="000000"/>
                <w:sz w:val="18"/>
                <w:szCs w:val="18"/>
                <w:lang w:eastAsia="nl-NL"/>
              </w:rPr>
              <w:t xml:space="preserve">ndien </w:t>
            </w:r>
            <w:r w:rsidR="00B705AD" w:rsidRPr="00992C35">
              <w:rPr>
                <w:rFonts w:eastAsia="Calibri" w:cs="Corbel"/>
                <w:color w:val="000000"/>
                <w:sz w:val="18"/>
                <w:szCs w:val="18"/>
                <w:lang w:eastAsia="nl-NL"/>
              </w:rPr>
              <w:t xml:space="preserve">Inschrijver </w:t>
            </w:r>
            <w:r w:rsidRPr="004A452F">
              <w:rPr>
                <w:rFonts w:eastAsia="Calibri" w:cs="Corbel"/>
                <w:color w:val="000000"/>
                <w:sz w:val="18"/>
                <w:szCs w:val="18"/>
                <w:lang w:eastAsia="nl-NL"/>
              </w:rPr>
              <w:t>ee</w:t>
            </w:r>
            <w:r w:rsidR="00B705AD" w:rsidRPr="00992C35">
              <w:rPr>
                <w:rFonts w:eastAsia="Calibri" w:cs="Corbel"/>
                <w:color w:val="000000"/>
                <w:sz w:val="18"/>
                <w:szCs w:val="18"/>
                <w:lang w:eastAsia="nl-NL"/>
              </w:rPr>
              <w:t>n langere garantietermijn aangeeft dan 5 jaar</w:t>
            </w:r>
            <w:r w:rsidR="0023575C" w:rsidRPr="00992C35">
              <w:rPr>
                <w:rFonts w:eastAsia="Calibri" w:cs="Corbel"/>
                <w:color w:val="000000"/>
                <w:sz w:val="18"/>
                <w:szCs w:val="18"/>
                <w:lang w:eastAsia="nl-NL"/>
              </w:rPr>
              <w:t>,</w:t>
            </w:r>
            <w:r w:rsidR="00B705AD" w:rsidRPr="00992C35">
              <w:rPr>
                <w:rFonts w:eastAsia="Calibri" w:cs="Corbel"/>
                <w:color w:val="000000"/>
                <w:sz w:val="18"/>
                <w:szCs w:val="18"/>
                <w:lang w:eastAsia="nl-NL"/>
              </w:rPr>
              <w:t xml:space="preserve"> zal d</w:t>
            </w:r>
            <w:r w:rsidR="0023575C" w:rsidRPr="00992C35">
              <w:rPr>
                <w:rFonts w:eastAsia="Calibri" w:cs="Corbel"/>
                <w:color w:val="000000"/>
                <w:sz w:val="18"/>
                <w:szCs w:val="18"/>
                <w:lang w:eastAsia="nl-NL"/>
              </w:rPr>
              <w:t>eze termijn</w:t>
            </w:r>
            <w:r w:rsidR="00B705AD" w:rsidRPr="00992C35">
              <w:rPr>
                <w:rFonts w:eastAsia="Calibri" w:cs="Corbel"/>
                <w:color w:val="000000"/>
                <w:sz w:val="18"/>
                <w:szCs w:val="18"/>
                <w:lang w:eastAsia="nl-NL"/>
              </w:rPr>
              <w:t xml:space="preserve"> gelden voor alle leveringen van rolcontainers en toebehoren welke worden afgenomen onder de Raamovereenkomst en zal deze hogere garantietermijn prevaleren boven de </w:t>
            </w:r>
            <w:r w:rsidR="0023575C" w:rsidRPr="00992C35">
              <w:rPr>
                <w:rFonts w:eastAsia="Calibri" w:cs="Corbel"/>
                <w:color w:val="000000"/>
                <w:sz w:val="18"/>
                <w:szCs w:val="18"/>
                <w:lang w:eastAsia="nl-NL"/>
              </w:rPr>
              <w:t xml:space="preserve">minimale </w:t>
            </w:r>
            <w:r w:rsidR="00B705AD" w:rsidRPr="00992C35">
              <w:rPr>
                <w:rFonts w:eastAsia="Calibri" w:cs="Corbel"/>
                <w:color w:val="000000"/>
                <w:sz w:val="18"/>
                <w:szCs w:val="18"/>
                <w:lang w:eastAsia="nl-NL"/>
              </w:rPr>
              <w:t>garantietermijn uit het Programma van Eisen.</w:t>
            </w:r>
          </w:p>
        </w:tc>
        <w:tc>
          <w:tcPr>
            <w:tcW w:w="521" w:type="pct"/>
          </w:tcPr>
          <w:p w14:paraId="3D1413A8" w14:textId="69BDD219" w:rsidR="00457353" w:rsidRPr="004A452F" w:rsidRDefault="004F4792" w:rsidP="00B705AD">
            <w:pPr>
              <w:autoSpaceDE w:val="0"/>
              <w:autoSpaceDN w:val="0"/>
              <w:adjustRightInd w:val="0"/>
              <w:spacing w:line="240" w:lineRule="auto"/>
              <w:jc w:val="center"/>
              <w:rPr>
                <w:rFonts w:eastAsia="Calibri" w:cs="Corbel"/>
                <w:color w:val="000000"/>
                <w:sz w:val="18"/>
                <w:szCs w:val="18"/>
                <w:lang w:eastAsia="nl-NL"/>
              </w:rPr>
            </w:pPr>
            <w:r w:rsidRPr="00992C35">
              <w:rPr>
                <w:rFonts w:eastAsia="Calibri" w:cs="Corbel"/>
                <w:color w:val="000000"/>
                <w:sz w:val="18"/>
                <w:szCs w:val="18"/>
                <w:lang w:eastAsia="nl-NL"/>
              </w:rPr>
              <w:t>20</w:t>
            </w:r>
          </w:p>
        </w:tc>
        <w:tc>
          <w:tcPr>
            <w:tcW w:w="1085" w:type="pct"/>
          </w:tcPr>
          <w:p w14:paraId="4642F07E" w14:textId="00262911" w:rsidR="00457353" w:rsidRPr="00992C35" w:rsidRDefault="00E00640" w:rsidP="00D328FC">
            <w:pPr>
              <w:autoSpaceDE w:val="0"/>
              <w:autoSpaceDN w:val="0"/>
              <w:adjustRightInd w:val="0"/>
              <w:spacing w:line="240" w:lineRule="auto"/>
              <w:rPr>
                <w:rFonts w:eastAsia="Calibri" w:cs="Corbel"/>
                <w:color w:val="000000"/>
                <w:sz w:val="18"/>
                <w:szCs w:val="18"/>
                <w:lang w:eastAsia="nl-NL"/>
              </w:rPr>
            </w:pPr>
            <w:r w:rsidRPr="00992C35">
              <w:rPr>
                <w:rFonts w:eastAsia="Calibri" w:cs="Corbel"/>
                <w:color w:val="000000"/>
                <w:sz w:val="18"/>
                <w:szCs w:val="18"/>
                <w:lang w:eastAsia="nl-NL"/>
              </w:rPr>
              <w:t xml:space="preserve">  </w:t>
            </w:r>
            <w:r w:rsidR="00457353" w:rsidRPr="00992C35">
              <w:rPr>
                <w:rFonts w:eastAsia="Calibri" w:cs="Corbel"/>
                <w:color w:val="000000"/>
                <w:sz w:val="18"/>
                <w:szCs w:val="18"/>
                <w:lang w:eastAsia="nl-NL"/>
              </w:rPr>
              <w:t xml:space="preserve">5 jaar = </w:t>
            </w:r>
            <w:r w:rsidRPr="00992C35">
              <w:rPr>
                <w:rFonts w:eastAsia="Calibri" w:cs="Corbel"/>
                <w:color w:val="000000"/>
                <w:sz w:val="18"/>
                <w:szCs w:val="18"/>
                <w:lang w:eastAsia="nl-NL"/>
              </w:rPr>
              <w:t xml:space="preserve">  </w:t>
            </w:r>
            <w:r w:rsidR="00457353" w:rsidRPr="00992C35">
              <w:rPr>
                <w:rFonts w:eastAsia="Calibri" w:cs="Corbel"/>
                <w:color w:val="000000"/>
                <w:sz w:val="18"/>
                <w:szCs w:val="18"/>
                <w:lang w:eastAsia="nl-NL"/>
              </w:rPr>
              <w:t>0 punten</w:t>
            </w:r>
          </w:p>
          <w:p w14:paraId="1110F129" w14:textId="3FFD9C58" w:rsidR="00457353" w:rsidRPr="00992C35" w:rsidRDefault="00E00640" w:rsidP="00457353">
            <w:pPr>
              <w:autoSpaceDE w:val="0"/>
              <w:autoSpaceDN w:val="0"/>
              <w:adjustRightInd w:val="0"/>
              <w:spacing w:line="240" w:lineRule="auto"/>
              <w:rPr>
                <w:rFonts w:eastAsia="Calibri" w:cs="Corbel"/>
                <w:color w:val="000000"/>
                <w:sz w:val="18"/>
                <w:szCs w:val="18"/>
                <w:lang w:eastAsia="nl-NL"/>
              </w:rPr>
            </w:pPr>
            <w:r w:rsidRPr="00992C35">
              <w:rPr>
                <w:rFonts w:eastAsia="Calibri" w:cs="Corbel"/>
                <w:color w:val="000000"/>
                <w:sz w:val="18"/>
                <w:szCs w:val="18"/>
                <w:lang w:eastAsia="nl-NL"/>
              </w:rPr>
              <w:t xml:space="preserve">  </w:t>
            </w:r>
            <w:r w:rsidR="00457353" w:rsidRPr="00992C35">
              <w:rPr>
                <w:rFonts w:eastAsia="Calibri" w:cs="Corbel"/>
                <w:color w:val="000000"/>
                <w:sz w:val="18"/>
                <w:szCs w:val="18"/>
                <w:lang w:eastAsia="nl-NL"/>
              </w:rPr>
              <w:t>6 jaar =</w:t>
            </w:r>
            <w:r w:rsidR="00B705AD" w:rsidRPr="00992C35">
              <w:rPr>
                <w:rFonts w:eastAsia="Calibri" w:cs="Corbel"/>
                <w:color w:val="000000"/>
                <w:sz w:val="18"/>
                <w:szCs w:val="18"/>
                <w:lang w:eastAsia="nl-NL"/>
              </w:rPr>
              <w:t xml:space="preserve"> </w:t>
            </w:r>
            <w:r w:rsidRPr="00992C35">
              <w:rPr>
                <w:rFonts w:eastAsia="Calibri" w:cs="Corbel"/>
                <w:color w:val="000000"/>
                <w:sz w:val="18"/>
                <w:szCs w:val="18"/>
                <w:lang w:eastAsia="nl-NL"/>
              </w:rPr>
              <w:t xml:space="preserve"> </w:t>
            </w:r>
            <w:r w:rsidR="004F4792" w:rsidRPr="00992C35">
              <w:rPr>
                <w:rFonts w:eastAsia="Calibri" w:cs="Corbel"/>
                <w:color w:val="000000"/>
                <w:sz w:val="18"/>
                <w:szCs w:val="18"/>
                <w:lang w:eastAsia="nl-NL"/>
              </w:rPr>
              <w:t xml:space="preserve"> 4</w:t>
            </w:r>
            <w:r w:rsidR="00457353" w:rsidRPr="00992C35">
              <w:rPr>
                <w:rFonts w:eastAsia="Calibri" w:cs="Corbel"/>
                <w:color w:val="000000"/>
                <w:sz w:val="18"/>
                <w:szCs w:val="18"/>
                <w:lang w:eastAsia="nl-NL"/>
              </w:rPr>
              <w:t xml:space="preserve"> punten</w:t>
            </w:r>
          </w:p>
          <w:p w14:paraId="1D78EAA1" w14:textId="0AB3CF0E" w:rsidR="00457353" w:rsidRPr="00992C35" w:rsidRDefault="00E00640" w:rsidP="00457353">
            <w:pPr>
              <w:autoSpaceDE w:val="0"/>
              <w:autoSpaceDN w:val="0"/>
              <w:adjustRightInd w:val="0"/>
              <w:spacing w:line="240" w:lineRule="auto"/>
              <w:rPr>
                <w:rFonts w:eastAsia="Calibri" w:cs="Corbel"/>
                <w:color w:val="000000"/>
                <w:sz w:val="18"/>
                <w:szCs w:val="18"/>
                <w:lang w:eastAsia="nl-NL"/>
              </w:rPr>
            </w:pPr>
            <w:r w:rsidRPr="00992C35">
              <w:rPr>
                <w:rFonts w:eastAsia="Calibri" w:cs="Corbel"/>
                <w:color w:val="000000"/>
                <w:sz w:val="18"/>
                <w:szCs w:val="18"/>
                <w:lang w:eastAsia="nl-NL"/>
              </w:rPr>
              <w:t xml:space="preserve">  </w:t>
            </w:r>
            <w:r w:rsidR="00457353" w:rsidRPr="00992C35">
              <w:rPr>
                <w:rFonts w:eastAsia="Calibri" w:cs="Corbel"/>
                <w:color w:val="000000"/>
                <w:sz w:val="18"/>
                <w:szCs w:val="18"/>
                <w:lang w:eastAsia="nl-NL"/>
              </w:rPr>
              <w:t>7 jaar =</w:t>
            </w:r>
            <w:r w:rsidR="00B705AD" w:rsidRPr="00992C35">
              <w:rPr>
                <w:rFonts w:eastAsia="Calibri" w:cs="Corbel"/>
                <w:color w:val="000000"/>
                <w:sz w:val="18"/>
                <w:szCs w:val="18"/>
                <w:lang w:eastAsia="nl-NL"/>
              </w:rPr>
              <w:t xml:space="preserve"> </w:t>
            </w:r>
            <w:r w:rsidRPr="00992C35">
              <w:rPr>
                <w:rFonts w:eastAsia="Calibri" w:cs="Corbel"/>
                <w:color w:val="000000"/>
                <w:sz w:val="18"/>
                <w:szCs w:val="18"/>
                <w:lang w:eastAsia="nl-NL"/>
              </w:rPr>
              <w:t xml:space="preserve">  </w:t>
            </w:r>
            <w:r w:rsidR="004F4792" w:rsidRPr="00992C35">
              <w:rPr>
                <w:rFonts w:eastAsia="Calibri" w:cs="Corbel"/>
                <w:color w:val="000000"/>
                <w:sz w:val="18"/>
                <w:szCs w:val="18"/>
                <w:lang w:eastAsia="nl-NL"/>
              </w:rPr>
              <w:t>8</w:t>
            </w:r>
            <w:r w:rsidRPr="00992C35">
              <w:rPr>
                <w:rFonts w:eastAsia="Calibri" w:cs="Corbel"/>
                <w:color w:val="000000"/>
                <w:sz w:val="18"/>
                <w:szCs w:val="18"/>
                <w:lang w:eastAsia="nl-NL"/>
              </w:rPr>
              <w:t xml:space="preserve"> </w:t>
            </w:r>
            <w:r w:rsidR="00B705AD" w:rsidRPr="00992C35">
              <w:rPr>
                <w:rFonts w:eastAsia="Calibri" w:cs="Corbel"/>
                <w:color w:val="000000"/>
                <w:sz w:val="18"/>
                <w:szCs w:val="18"/>
                <w:lang w:eastAsia="nl-NL"/>
              </w:rPr>
              <w:t>punten</w:t>
            </w:r>
          </w:p>
          <w:p w14:paraId="1EEF748A" w14:textId="65AC13F4" w:rsidR="00457353" w:rsidRPr="00992C35" w:rsidRDefault="00E00640" w:rsidP="00457353">
            <w:pPr>
              <w:autoSpaceDE w:val="0"/>
              <w:autoSpaceDN w:val="0"/>
              <w:adjustRightInd w:val="0"/>
              <w:spacing w:line="240" w:lineRule="auto"/>
              <w:rPr>
                <w:rFonts w:eastAsia="Calibri" w:cs="Corbel"/>
                <w:color w:val="000000"/>
                <w:sz w:val="18"/>
                <w:szCs w:val="18"/>
                <w:lang w:eastAsia="nl-NL"/>
              </w:rPr>
            </w:pPr>
            <w:r w:rsidRPr="00992C35">
              <w:rPr>
                <w:rFonts w:eastAsia="Calibri" w:cs="Corbel"/>
                <w:color w:val="000000"/>
                <w:sz w:val="18"/>
                <w:szCs w:val="18"/>
                <w:lang w:eastAsia="nl-NL"/>
              </w:rPr>
              <w:t xml:space="preserve">  </w:t>
            </w:r>
            <w:r w:rsidR="00457353" w:rsidRPr="00992C35">
              <w:rPr>
                <w:rFonts w:eastAsia="Calibri" w:cs="Corbel"/>
                <w:color w:val="000000"/>
                <w:sz w:val="18"/>
                <w:szCs w:val="18"/>
                <w:lang w:eastAsia="nl-NL"/>
              </w:rPr>
              <w:t>8 jaar =</w:t>
            </w:r>
            <w:r w:rsidR="00DD6024" w:rsidRPr="00992C35">
              <w:rPr>
                <w:rFonts w:eastAsia="Calibri" w:cs="Corbel"/>
                <w:color w:val="000000"/>
                <w:sz w:val="18"/>
                <w:szCs w:val="18"/>
                <w:lang w:eastAsia="nl-NL"/>
              </w:rPr>
              <w:t xml:space="preserve"> </w:t>
            </w:r>
            <w:r w:rsidR="004F4792" w:rsidRPr="00992C35">
              <w:rPr>
                <w:rFonts w:eastAsia="Calibri" w:cs="Corbel"/>
                <w:color w:val="000000"/>
                <w:sz w:val="18"/>
                <w:szCs w:val="18"/>
                <w:lang w:eastAsia="nl-NL"/>
              </w:rPr>
              <w:t>12</w:t>
            </w:r>
            <w:r w:rsidR="00B705AD" w:rsidRPr="00992C35">
              <w:rPr>
                <w:rFonts w:eastAsia="Calibri" w:cs="Corbel"/>
                <w:color w:val="000000"/>
                <w:sz w:val="18"/>
                <w:szCs w:val="18"/>
                <w:lang w:eastAsia="nl-NL"/>
              </w:rPr>
              <w:t xml:space="preserve"> punten</w:t>
            </w:r>
          </w:p>
          <w:p w14:paraId="7FB1EFCF" w14:textId="158676CC" w:rsidR="00457353" w:rsidRPr="00992C35" w:rsidRDefault="00E00640" w:rsidP="00457353">
            <w:pPr>
              <w:autoSpaceDE w:val="0"/>
              <w:autoSpaceDN w:val="0"/>
              <w:adjustRightInd w:val="0"/>
              <w:spacing w:line="240" w:lineRule="auto"/>
              <w:rPr>
                <w:rFonts w:eastAsia="Calibri" w:cs="Corbel"/>
                <w:color w:val="000000"/>
                <w:sz w:val="18"/>
                <w:szCs w:val="18"/>
                <w:lang w:eastAsia="nl-NL"/>
              </w:rPr>
            </w:pPr>
            <w:r w:rsidRPr="00992C35">
              <w:rPr>
                <w:rFonts w:eastAsia="Calibri" w:cs="Corbel"/>
                <w:color w:val="000000"/>
                <w:sz w:val="18"/>
                <w:szCs w:val="18"/>
                <w:lang w:eastAsia="nl-NL"/>
              </w:rPr>
              <w:t xml:space="preserve">  </w:t>
            </w:r>
            <w:r w:rsidR="00457353" w:rsidRPr="00992C35">
              <w:rPr>
                <w:rFonts w:eastAsia="Calibri" w:cs="Corbel"/>
                <w:color w:val="000000"/>
                <w:sz w:val="18"/>
                <w:szCs w:val="18"/>
                <w:lang w:eastAsia="nl-NL"/>
              </w:rPr>
              <w:t xml:space="preserve">9 jaar = </w:t>
            </w:r>
            <w:r w:rsidR="00B705AD" w:rsidRPr="00992C35">
              <w:rPr>
                <w:rFonts w:eastAsia="Calibri" w:cs="Corbel"/>
                <w:color w:val="000000"/>
                <w:sz w:val="18"/>
                <w:szCs w:val="18"/>
                <w:lang w:eastAsia="nl-NL"/>
              </w:rPr>
              <w:t>1</w:t>
            </w:r>
            <w:r w:rsidR="004F4792" w:rsidRPr="00992C35">
              <w:rPr>
                <w:rFonts w:eastAsia="Calibri" w:cs="Corbel"/>
                <w:color w:val="000000"/>
                <w:sz w:val="18"/>
                <w:szCs w:val="18"/>
                <w:lang w:eastAsia="nl-NL"/>
              </w:rPr>
              <w:t>6</w:t>
            </w:r>
            <w:r w:rsidR="00B705AD" w:rsidRPr="00992C35">
              <w:rPr>
                <w:rFonts w:eastAsia="Calibri" w:cs="Corbel"/>
                <w:color w:val="000000"/>
                <w:sz w:val="18"/>
                <w:szCs w:val="18"/>
                <w:lang w:eastAsia="nl-NL"/>
              </w:rPr>
              <w:t xml:space="preserve"> punten</w:t>
            </w:r>
          </w:p>
          <w:p w14:paraId="660AACAB" w14:textId="178846E1" w:rsidR="00457353" w:rsidRPr="004A452F" w:rsidRDefault="00B705AD" w:rsidP="00D328FC">
            <w:pPr>
              <w:autoSpaceDE w:val="0"/>
              <w:autoSpaceDN w:val="0"/>
              <w:adjustRightInd w:val="0"/>
              <w:spacing w:line="240" w:lineRule="auto"/>
              <w:rPr>
                <w:rFonts w:eastAsia="Calibri" w:cs="Corbel"/>
                <w:color w:val="000000"/>
                <w:sz w:val="18"/>
                <w:szCs w:val="18"/>
                <w:lang w:eastAsia="nl-NL"/>
              </w:rPr>
            </w:pPr>
            <w:r w:rsidRPr="00992C35">
              <w:rPr>
                <w:rFonts w:eastAsia="Calibri" w:cs="Corbel"/>
                <w:color w:val="000000"/>
                <w:sz w:val="18"/>
                <w:szCs w:val="18"/>
                <w:lang w:eastAsia="nl-NL"/>
              </w:rPr>
              <w:t>10 jaar</w:t>
            </w:r>
            <w:r w:rsidR="00E00640" w:rsidRPr="00992C35">
              <w:rPr>
                <w:rFonts w:eastAsia="Calibri" w:cs="Corbel"/>
                <w:color w:val="000000"/>
                <w:sz w:val="18"/>
                <w:szCs w:val="18"/>
                <w:lang w:eastAsia="nl-NL"/>
              </w:rPr>
              <w:t xml:space="preserve"> =</w:t>
            </w:r>
            <w:r w:rsidR="00457353" w:rsidRPr="004A452F">
              <w:rPr>
                <w:rFonts w:eastAsia="Calibri" w:cs="Corbel"/>
                <w:color w:val="000000"/>
                <w:sz w:val="18"/>
                <w:szCs w:val="18"/>
                <w:lang w:eastAsia="nl-NL"/>
              </w:rPr>
              <w:t xml:space="preserve"> </w:t>
            </w:r>
            <w:r w:rsidR="004F4792" w:rsidRPr="00992C35">
              <w:rPr>
                <w:rFonts w:eastAsia="Calibri" w:cs="Corbel"/>
                <w:color w:val="000000"/>
                <w:sz w:val="18"/>
                <w:szCs w:val="18"/>
                <w:lang w:eastAsia="nl-NL"/>
              </w:rPr>
              <w:t>20</w:t>
            </w:r>
            <w:r w:rsidR="00457353" w:rsidRPr="004A452F">
              <w:rPr>
                <w:rFonts w:eastAsia="Calibri" w:cs="Corbel"/>
                <w:color w:val="000000"/>
                <w:sz w:val="18"/>
                <w:szCs w:val="18"/>
                <w:lang w:eastAsia="nl-NL"/>
              </w:rPr>
              <w:t xml:space="preserve"> punten</w:t>
            </w:r>
          </w:p>
        </w:tc>
      </w:tr>
    </w:tbl>
    <w:p w14:paraId="13B1BE72" w14:textId="307FC71E" w:rsidR="00457353" w:rsidRPr="00992C35" w:rsidRDefault="0023575C" w:rsidP="00BA12F8">
      <w:pPr>
        <w:jc w:val="both"/>
      </w:pPr>
      <w:r w:rsidRPr="00992C35">
        <w:t>Antwoord door Inschrijver aangeven op ingevuld Bijlage 4 Garantietermijn enCO2 bewust certificaat formulier.</w:t>
      </w:r>
    </w:p>
    <w:p w14:paraId="3106889D" w14:textId="15C01541" w:rsidR="0023575C" w:rsidRPr="00992C35" w:rsidRDefault="0023575C" w:rsidP="00BA12F8">
      <w:pPr>
        <w:jc w:val="both"/>
      </w:pPr>
      <w:r w:rsidRPr="00992C35">
        <w:t>De bepaling van het aantal punten per Inschrijver volgt uit de tabel van dit kwaliteitsonderdeel.</w:t>
      </w:r>
    </w:p>
    <w:p w14:paraId="4B946ED2" w14:textId="77777777" w:rsidR="0023575C" w:rsidRPr="00992C35" w:rsidRDefault="0023575C" w:rsidP="00BA12F8">
      <w:pPr>
        <w:jc w:val="both"/>
      </w:pPr>
    </w:p>
    <w:p w14:paraId="11BCAEF0" w14:textId="77777777" w:rsidR="00151855" w:rsidRDefault="00151855">
      <w:pPr>
        <w:spacing w:line="240" w:lineRule="auto"/>
        <w:rPr>
          <w:b/>
          <w:bCs/>
          <w:iCs/>
        </w:rPr>
      </w:pPr>
      <w:r>
        <w:br w:type="page"/>
      </w:r>
    </w:p>
    <w:p w14:paraId="04158571" w14:textId="029B0FE0" w:rsidR="00C177CF" w:rsidRPr="00992C35" w:rsidRDefault="00C177CF" w:rsidP="003426CB">
      <w:pPr>
        <w:pStyle w:val="Kop4"/>
      </w:pPr>
      <w:r w:rsidRPr="00992C35">
        <w:lastRenderedPageBreak/>
        <w:t>Subcriterium2</w:t>
      </w:r>
      <w:r w:rsidR="00F672BF" w:rsidRPr="00992C35">
        <w:t xml:space="preserve"> </w:t>
      </w:r>
      <w:r w:rsidR="004A452F" w:rsidRPr="004A452F">
        <w:t>CO2 bewust certificaat</w:t>
      </w:r>
      <w:r w:rsidR="001D77B3" w:rsidRPr="00992C35">
        <w:t xml:space="preserve"> (10 punten)</w:t>
      </w:r>
    </w:p>
    <w:p w14:paraId="41EB3097" w14:textId="77777777" w:rsidR="00E00640" w:rsidRPr="00992C35" w:rsidRDefault="00396FD7" w:rsidP="00BA12F8">
      <w:pPr>
        <w:jc w:val="both"/>
      </w:pPr>
      <w:r w:rsidRPr="004A452F">
        <w:t>Over welk niveau CO2 bewust certificaat beschikt u op het moment van inschrijven?</w:t>
      </w:r>
    </w:p>
    <w:p w14:paraId="4FAF9EEB" w14:textId="6E736984" w:rsidR="00396FD7" w:rsidRPr="00992C35" w:rsidRDefault="00396FD7" w:rsidP="00BA12F8">
      <w:pPr>
        <w:jc w:val="both"/>
      </w:pPr>
      <w:r w:rsidRPr="004A452F">
        <w:t xml:space="preserve">Bent u voornemens om binnen 2 jaar na aanvang van de </w:t>
      </w:r>
      <w:r w:rsidR="00E00640" w:rsidRPr="00992C35">
        <w:t>R</w:t>
      </w:r>
      <w:r w:rsidRPr="004A452F">
        <w:t>aamovereenkomst een hoger niveau te behalen?</w:t>
      </w:r>
    </w:p>
    <w:tbl>
      <w:tblPr>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57" w:type="dxa"/>
          <w:right w:w="57" w:type="dxa"/>
        </w:tblCellMar>
        <w:tblLook w:val="0000" w:firstRow="0" w:lastRow="0" w:firstColumn="0" w:lastColumn="0" w:noHBand="0" w:noVBand="0"/>
      </w:tblPr>
      <w:tblGrid>
        <w:gridCol w:w="6512"/>
        <w:gridCol w:w="999"/>
        <w:gridCol w:w="2081"/>
      </w:tblGrid>
      <w:tr w:rsidR="00396FD7" w:rsidRPr="00992C35" w14:paraId="6D2C2F38" w14:textId="77777777" w:rsidTr="00583252">
        <w:trPr>
          <w:cantSplit/>
          <w:trHeight w:val="20"/>
        </w:trPr>
        <w:tc>
          <w:tcPr>
            <w:tcW w:w="3394" w:type="pct"/>
            <w:shd w:val="clear" w:color="auto" w:fill="DAEEF3" w:themeFill="accent5" w:themeFillTint="33"/>
          </w:tcPr>
          <w:p w14:paraId="537D92D9" w14:textId="07B590A5" w:rsidR="00396FD7" w:rsidRPr="004A452F" w:rsidRDefault="00457353" w:rsidP="004A452F">
            <w:pPr>
              <w:autoSpaceDE w:val="0"/>
              <w:autoSpaceDN w:val="0"/>
              <w:adjustRightInd w:val="0"/>
              <w:spacing w:line="240" w:lineRule="auto"/>
              <w:rPr>
                <w:rFonts w:eastAsia="Calibri" w:cs="Corbel"/>
                <w:b/>
                <w:bCs/>
                <w:color w:val="000000"/>
                <w:sz w:val="18"/>
                <w:szCs w:val="18"/>
                <w:lang w:eastAsia="nl-NL"/>
              </w:rPr>
            </w:pPr>
            <w:r w:rsidRPr="00992C35">
              <w:rPr>
                <w:rFonts w:eastAsia="Calibri" w:cs="Corbel"/>
                <w:b/>
                <w:bCs/>
                <w:color w:val="000000"/>
                <w:sz w:val="18"/>
                <w:szCs w:val="18"/>
                <w:lang w:eastAsia="nl-NL"/>
              </w:rPr>
              <w:t>Antwoord</w:t>
            </w:r>
          </w:p>
        </w:tc>
        <w:tc>
          <w:tcPr>
            <w:tcW w:w="521" w:type="pct"/>
            <w:shd w:val="clear" w:color="auto" w:fill="DAEEF3" w:themeFill="accent5" w:themeFillTint="33"/>
          </w:tcPr>
          <w:p w14:paraId="6AF6B21D" w14:textId="26C148D2" w:rsidR="00396FD7" w:rsidRPr="004A452F" w:rsidRDefault="00396FD7" w:rsidP="0023575C">
            <w:pPr>
              <w:autoSpaceDE w:val="0"/>
              <w:autoSpaceDN w:val="0"/>
              <w:adjustRightInd w:val="0"/>
              <w:spacing w:line="240" w:lineRule="auto"/>
              <w:jc w:val="center"/>
              <w:rPr>
                <w:rFonts w:eastAsia="Calibri" w:cs="Corbel"/>
                <w:color w:val="000000"/>
                <w:sz w:val="18"/>
                <w:szCs w:val="18"/>
                <w:lang w:eastAsia="nl-NL"/>
              </w:rPr>
            </w:pPr>
            <w:r w:rsidRPr="004A452F">
              <w:rPr>
                <w:rFonts w:eastAsia="Calibri" w:cs="Corbel"/>
                <w:b/>
                <w:bCs/>
                <w:color w:val="000000"/>
                <w:sz w:val="18"/>
                <w:szCs w:val="18"/>
                <w:lang w:eastAsia="nl-NL"/>
              </w:rPr>
              <w:t>Maximaal punten</w:t>
            </w:r>
          </w:p>
        </w:tc>
        <w:tc>
          <w:tcPr>
            <w:tcW w:w="1085" w:type="pct"/>
            <w:shd w:val="clear" w:color="auto" w:fill="DAEEF3" w:themeFill="accent5" w:themeFillTint="33"/>
          </w:tcPr>
          <w:p w14:paraId="151BF900" w14:textId="2E48F97E" w:rsidR="00396FD7" w:rsidRPr="004A452F" w:rsidRDefault="00523700" w:rsidP="004A452F">
            <w:pPr>
              <w:autoSpaceDE w:val="0"/>
              <w:autoSpaceDN w:val="0"/>
              <w:adjustRightInd w:val="0"/>
              <w:spacing w:line="240" w:lineRule="auto"/>
              <w:rPr>
                <w:rFonts w:eastAsia="Calibri" w:cs="Corbel"/>
                <w:color w:val="000000"/>
                <w:sz w:val="18"/>
                <w:szCs w:val="18"/>
                <w:lang w:eastAsia="nl-NL"/>
              </w:rPr>
            </w:pPr>
            <w:r w:rsidRPr="00992C35">
              <w:rPr>
                <w:rFonts w:eastAsia="Calibri" w:cs="Corbel"/>
                <w:b/>
                <w:bCs/>
                <w:color w:val="000000"/>
                <w:sz w:val="18"/>
                <w:szCs w:val="18"/>
                <w:lang w:eastAsia="nl-NL"/>
              </w:rPr>
              <w:t>Bepalen van de punten</w:t>
            </w:r>
          </w:p>
        </w:tc>
      </w:tr>
      <w:tr w:rsidR="00396FD7" w:rsidRPr="00992C35" w14:paraId="3C6CE636" w14:textId="77777777" w:rsidTr="00583252">
        <w:trPr>
          <w:cantSplit/>
          <w:trHeight w:val="20"/>
        </w:trPr>
        <w:tc>
          <w:tcPr>
            <w:tcW w:w="3394" w:type="pct"/>
          </w:tcPr>
          <w:p w14:paraId="48A3778B" w14:textId="29EAA3A5" w:rsidR="00396FD7" w:rsidRPr="00992C35" w:rsidRDefault="00396FD7" w:rsidP="004A452F">
            <w:pPr>
              <w:autoSpaceDE w:val="0"/>
              <w:autoSpaceDN w:val="0"/>
              <w:adjustRightInd w:val="0"/>
              <w:spacing w:line="240" w:lineRule="auto"/>
              <w:rPr>
                <w:rFonts w:eastAsia="Calibri" w:cs="Corbel"/>
                <w:color w:val="000000"/>
                <w:sz w:val="18"/>
                <w:szCs w:val="18"/>
                <w:lang w:eastAsia="nl-NL"/>
              </w:rPr>
            </w:pPr>
            <w:r w:rsidRPr="004A452F">
              <w:rPr>
                <w:rFonts w:eastAsia="Calibri" w:cs="Corbel"/>
                <w:color w:val="000000"/>
                <w:sz w:val="18"/>
                <w:szCs w:val="18"/>
                <w:lang w:eastAsia="nl-NL"/>
              </w:rPr>
              <w:t>A) Opdrachtnemer heeft niveau 4 binnen 2 jaar</w:t>
            </w:r>
            <w:r w:rsidR="00523700" w:rsidRPr="00992C35">
              <w:rPr>
                <w:rFonts w:eastAsia="Calibri" w:cs="Corbel"/>
                <w:color w:val="000000"/>
                <w:sz w:val="18"/>
                <w:szCs w:val="18"/>
                <w:lang w:eastAsia="nl-NL"/>
              </w:rPr>
              <w:t>;</w:t>
            </w:r>
          </w:p>
          <w:p w14:paraId="78E6FCAF" w14:textId="2994ACF6" w:rsidR="00396FD7" w:rsidRPr="00992C35" w:rsidRDefault="00396FD7" w:rsidP="004A452F">
            <w:pPr>
              <w:autoSpaceDE w:val="0"/>
              <w:autoSpaceDN w:val="0"/>
              <w:adjustRightInd w:val="0"/>
              <w:spacing w:line="240" w:lineRule="auto"/>
              <w:rPr>
                <w:rFonts w:eastAsia="Calibri" w:cs="Corbel"/>
                <w:color w:val="000000"/>
                <w:sz w:val="18"/>
                <w:szCs w:val="18"/>
                <w:lang w:eastAsia="nl-NL"/>
              </w:rPr>
            </w:pPr>
            <w:r w:rsidRPr="004A452F">
              <w:rPr>
                <w:rFonts w:eastAsia="Calibri" w:cs="Corbel"/>
                <w:color w:val="000000"/>
                <w:sz w:val="18"/>
                <w:szCs w:val="18"/>
                <w:lang w:eastAsia="nl-NL"/>
              </w:rPr>
              <w:t>B) Opdrachtnemer beschikt over niveau 3 (of lager) en heeft niveau 5 binnen 2 jaar</w:t>
            </w:r>
            <w:r w:rsidR="00523700" w:rsidRPr="00992C35">
              <w:rPr>
                <w:rFonts w:eastAsia="Calibri" w:cs="Corbel"/>
                <w:color w:val="000000"/>
                <w:sz w:val="18"/>
                <w:szCs w:val="18"/>
                <w:lang w:eastAsia="nl-NL"/>
              </w:rPr>
              <w:t>;</w:t>
            </w:r>
          </w:p>
          <w:p w14:paraId="429EC82E" w14:textId="571C62A2" w:rsidR="00396FD7" w:rsidRPr="00992C35" w:rsidRDefault="00396FD7" w:rsidP="004A452F">
            <w:pPr>
              <w:autoSpaceDE w:val="0"/>
              <w:autoSpaceDN w:val="0"/>
              <w:adjustRightInd w:val="0"/>
              <w:spacing w:line="240" w:lineRule="auto"/>
              <w:rPr>
                <w:rFonts w:eastAsia="Calibri" w:cs="Corbel"/>
                <w:color w:val="000000"/>
                <w:sz w:val="18"/>
                <w:szCs w:val="18"/>
                <w:lang w:eastAsia="nl-NL"/>
              </w:rPr>
            </w:pPr>
            <w:r w:rsidRPr="004A452F">
              <w:rPr>
                <w:rFonts w:eastAsia="Calibri" w:cs="Corbel"/>
                <w:color w:val="000000"/>
                <w:sz w:val="18"/>
                <w:szCs w:val="18"/>
                <w:lang w:eastAsia="nl-NL"/>
              </w:rPr>
              <w:t>C) Opdrachtnemer beschikt over niveau 4</w:t>
            </w:r>
            <w:r w:rsidRPr="00992C35">
              <w:rPr>
                <w:rFonts w:eastAsia="Calibri" w:cs="Corbel"/>
                <w:color w:val="000000"/>
                <w:sz w:val="18"/>
                <w:szCs w:val="18"/>
                <w:lang w:eastAsia="nl-NL"/>
              </w:rPr>
              <w:t>;</w:t>
            </w:r>
          </w:p>
          <w:p w14:paraId="20399C5F" w14:textId="7700C8B3" w:rsidR="00396FD7" w:rsidRPr="00992C35" w:rsidRDefault="00396FD7" w:rsidP="004A452F">
            <w:pPr>
              <w:autoSpaceDE w:val="0"/>
              <w:autoSpaceDN w:val="0"/>
              <w:adjustRightInd w:val="0"/>
              <w:spacing w:line="240" w:lineRule="auto"/>
              <w:rPr>
                <w:rFonts w:eastAsia="Calibri" w:cs="Corbel"/>
                <w:color w:val="000000"/>
                <w:sz w:val="18"/>
                <w:szCs w:val="18"/>
                <w:lang w:eastAsia="nl-NL"/>
              </w:rPr>
            </w:pPr>
            <w:r w:rsidRPr="004A452F">
              <w:rPr>
                <w:rFonts w:eastAsia="Calibri" w:cs="Corbel"/>
                <w:color w:val="000000"/>
                <w:sz w:val="18"/>
                <w:szCs w:val="18"/>
                <w:lang w:eastAsia="nl-NL"/>
              </w:rPr>
              <w:t>D) Opdrachtnemer beschikt over niveau 4 en heeft niveau 5 binnen 2 jaar</w:t>
            </w:r>
            <w:r w:rsidRPr="00992C35">
              <w:rPr>
                <w:rFonts w:eastAsia="Calibri" w:cs="Corbel"/>
                <w:color w:val="000000"/>
                <w:sz w:val="18"/>
                <w:szCs w:val="18"/>
                <w:lang w:eastAsia="nl-NL"/>
              </w:rPr>
              <w:t>;</w:t>
            </w:r>
          </w:p>
          <w:p w14:paraId="1D1A34BA" w14:textId="742071C9" w:rsidR="00396FD7" w:rsidRPr="00992C35" w:rsidRDefault="00396FD7" w:rsidP="004A452F">
            <w:pPr>
              <w:autoSpaceDE w:val="0"/>
              <w:autoSpaceDN w:val="0"/>
              <w:adjustRightInd w:val="0"/>
              <w:spacing w:line="240" w:lineRule="auto"/>
              <w:rPr>
                <w:rFonts w:eastAsia="Calibri" w:cs="Corbel"/>
                <w:color w:val="000000"/>
                <w:sz w:val="18"/>
                <w:szCs w:val="18"/>
                <w:lang w:eastAsia="nl-NL"/>
              </w:rPr>
            </w:pPr>
            <w:r w:rsidRPr="004A452F">
              <w:rPr>
                <w:rFonts w:eastAsia="Calibri" w:cs="Corbel"/>
                <w:color w:val="000000"/>
                <w:sz w:val="18"/>
                <w:szCs w:val="18"/>
                <w:lang w:eastAsia="nl-NL"/>
              </w:rPr>
              <w:t>E) Opdrachtnemer beschikt over niveau 5</w:t>
            </w:r>
            <w:r w:rsidRPr="00992C35">
              <w:rPr>
                <w:rFonts w:eastAsia="Calibri" w:cs="Corbel"/>
                <w:color w:val="000000"/>
                <w:sz w:val="18"/>
                <w:szCs w:val="18"/>
                <w:lang w:eastAsia="nl-NL"/>
              </w:rPr>
              <w:t>.</w:t>
            </w:r>
          </w:p>
          <w:p w14:paraId="0168E16D" w14:textId="77777777" w:rsidR="00396FD7" w:rsidRPr="00992C35" w:rsidRDefault="00396FD7" w:rsidP="004A452F">
            <w:pPr>
              <w:autoSpaceDE w:val="0"/>
              <w:autoSpaceDN w:val="0"/>
              <w:adjustRightInd w:val="0"/>
              <w:spacing w:line="240" w:lineRule="auto"/>
              <w:rPr>
                <w:rFonts w:eastAsia="Calibri" w:cs="Corbel"/>
                <w:color w:val="000000"/>
                <w:sz w:val="18"/>
                <w:szCs w:val="18"/>
                <w:lang w:eastAsia="nl-NL"/>
              </w:rPr>
            </w:pPr>
          </w:p>
          <w:p w14:paraId="0129A0D4" w14:textId="29040582" w:rsidR="00396FD7" w:rsidRPr="004A452F" w:rsidRDefault="00396FD7" w:rsidP="004A452F">
            <w:pPr>
              <w:autoSpaceDE w:val="0"/>
              <w:autoSpaceDN w:val="0"/>
              <w:adjustRightInd w:val="0"/>
              <w:spacing w:line="240" w:lineRule="auto"/>
              <w:rPr>
                <w:rFonts w:eastAsia="Calibri" w:cs="Corbel"/>
                <w:color w:val="000000"/>
                <w:sz w:val="18"/>
                <w:szCs w:val="18"/>
                <w:lang w:eastAsia="nl-NL"/>
              </w:rPr>
            </w:pPr>
            <w:r w:rsidRPr="00992C35">
              <w:rPr>
                <w:rFonts w:eastAsia="Calibri" w:cs="Corbel"/>
                <w:color w:val="000000"/>
                <w:sz w:val="18"/>
                <w:szCs w:val="18"/>
                <w:lang w:eastAsia="nl-NL"/>
              </w:rPr>
              <w:t>* I</w:t>
            </w:r>
            <w:r w:rsidRPr="004A452F">
              <w:rPr>
                <w:rFonts w:eastAsia="Calibri" w:cs="Corbel"/>
                <w:color w:val="000000"/>
                <w:sz w:val="18"/>
                <w:szCs w:val="18"/>
                <w:lang w:eastAsia="nl-NL"/>
              </w:rPr>
              <w:t xml:space="preserve">ndien </w:t>
            </w:r>
            <w:r w:rsidR="00457353" w:rsidRPr="00992C35">
              <w:rPr>
                <w:rFonts w:eastAsia="Calibri" w:cs="Corbel"/>
                <w:color w:val="000000"/>
                <w:sz w:val="18"/>
                <w:szCs w:val="18"/>
                <w:lang w:eastAsia="nl-NL"/>
              </w:rPr>
              <w:t>O</w:t>
            </w:r>
            <w:r w:rsidRPr="004A452F">
              <w:rPr>
                <w:rFonts w:eastAsia="Calibri" w:cs="Corbel"/>
                <w:color w:val="000000"/>
                <w:sz w:val="18"/>
                <w:szCs w:val="18"/>
                <w:lang w:eastAsia="nl-NL"/>
              </w:rPr>
              <w:t>pdrachtnemer een bepaald niveau aangeeft</w:t>
            </w:r>
            <w:r w:rsidR="00523700" w:rsidRPr="00992C35">
              <w:rPr>
                <w:rFonts w:eastAsia="Calibri" w:cs="Corbel"/>
                <w:color w:val="000000"/>
                <w:sz w:val="18"/>
                <w:szCs w:val="18"/>
                <w:lang w:eastAsia="nl-NL"/>
              </w:rPr>
              <w:t>,</w:t>
            </w:r>
            <w:r w:rsidRPr="004A452F">
              <w:rPr>
                <w:rFonts w:eastAsia="Calibri" w:cs="Corbel"/>
                <w:color w:val="000000"/>
                <w:sz w:val="18"/>
                <w:szCs w:val="18"/>
                <w:lang w:eastAsia="nl-NL"/>
              </w:rPr>
              <w:t xml:space="preserve"> maar dit niveau niet bereikt wordt binnen de gestelde termijn van 2 jaar, zal een boete worden opgelegd (gelijk aan de boete zoals vermeld in de </w:t>
            </w:r>
            <w:r w:rsidR="00523700" w:rsidRPr="00992C35">
              <w:rPr>
                <w:rFonts w:eastAsia="Calibri" w:cs="Corbel"/>
                <w:color w:val="000000"/>
                <w:sz w:val="18"/>
                <w:szCs w:val="18"/>
                <w:lang w:eastAsia="nl-NL"/>
              </w:rPr>
              <w:t>R</w:t>
            </w:r>
            <w:r w:rsidRPr="004A452F">
              <w:rPr>
                <w:rFonts w:eastAsia="Calibri" w:cs="Corbel"/>
                <w:color w:val="000000"/>
                <w:sz w:val="18"/>
                <w:szCs w:val="18"/>
                <w:lang w:eastAsia="nl-NL"/>
              </w:rPr>
              <w:t>aamovereenkomst). Het behalen van het hogere niveau dient aangetoond te worden door indienen van een kopie van het certificaat.</w:t>
            </w:r>
          </w:p>
        </w:tc>
        <w:tc>
          <w:tcPr>
            <w:tcW w:w="521" w:type="pct"/>
          </w:tcPr>
          <w:p w14:paraId="16762783" w14:textId="73410445" w:rsidR="00396FD7" w:rsidRPr="004A452F" w:rsidRDefault="00E00640" w:rsidP="0023575C">
            <w:pPr>
              <w:autoSpaceDE w:val="0"/>
              <w:autoSpaceDN w:val="0"/>
              <w:adjustRightInd w:val="0"/>
              <w:spacing w:line="240" w:lineRule="auto"/>
              <w:jc w:val="center"/>
              <w:rPr>
                <w:rFonts w:eastAsia="Calibri" w:cs="Corbel"/>
                <w:color w:val="000000"/>
                <w:sz w:val="18"/>
                <w:szCs w:val="18"/>
                <w:lang w:eastAsia="nl-NL"/>
              </w:rPr>
            </w:pPr>
            <w:r w:rsidRPr="00992C35">
              <w:rPr>
                <w:rFonts w:eastAsia="Calibri" w:cs="Corbel"/>
                <w:color w:val="000000"/>
                <w:sz w:val="18"/>
                <w:szCs w:val="18"/>
                <w:lang w:eastAsia="nl-NL"/>
              </w:rPr>
              <w:t>10</w:t>
            </w:r>
          </w:p>
        </w:tc>
        <w:tc>
          <w:tcPr>
            <w:tcW w:w="1085" w:type="pct"/>
          </w:tcPr>
          <w:p w14:paraId="7F77E7EC" w14:textId="204DBEAF" w:rsidR="00396FD7" w:rsidRPr="00992C35" w:rsidRDefault="00396FD7" w:rsidP="004A452F">
            <w:pPr>
              <w:autoSpaceDE w:val="0"/>
              <w:autoSpaceDN w:val="0"/>
              <w:adjustRightInd w:val="0"/>
              <w:spacing w:line="240" w:lineRule="auto"/>
              <w:rPr>
                <w:rFonts w:eastAsia="Calibri" w:cs="Corbel"/>
                <w:color w:val="000000"/>
                <w:sz w:val="18"/>
                <w:szCs w:val="18"/>
                <w:lang w:eastAsia="nl-NL"/>
              </w:rPr>
            </w:pPr>
            <w:r w:rsidRPr="004A452F">
              <w:rPr>
                <w:rFonts w:eastAsia="Calibri" w:cs="Corbel"/>
                <w:color w:val="000000"/>
                <w:sz w:val="18"/>
                <w:szCs w:val="18"/>
                <w:lang w:eastAsia="nl-NL"/>
              </w:rPr>
              <w:t xml:space="preserve">Antwoord A: </w:t>
            </w:r>
            <w:r w:rsidR="00E00640" w:rsidRPr="00992C35">
              <w:rPr>
                <w:rFonts w:eastAsia="Calibri" w:cs="Corbel"/>
                <w:color w:val="000000"/>
                <w:sz w:val="18"/>
                <w:szCs w:val="18"/>
                <w:lang w:eastAsia="nl-NL"/>
              </w:rPr>
              <w:t>2</w:t>
            </w:r>
            <w:r w:rsidRPr="004A452F">
              <w:rPr>
                <w:rFonts w:eastAsia="Calibri" w:cs="Corbel"/>
                <w:color w:val="000000"/>
                <w:sz w:val="18"/>
                <w:szCs w:val="18"/>
                <w:lang w:eastAsia="nl-NL"/>
              </w:rPr>
              <w:t xml:space="preserve"> punten</w:t>
            </w:r>
          </w:p>
          <w:p w14:paraId="7ED77CF4" w14:textId="77777777" w:rsidR="00396FD7" w:rsidRPr="00992C35" w:rsidRDefault="00396FD7" w:rsidP="004A452F">
            <w:pPr>
              <w:autoSpaceDE w:val="0"/>
              <w:autoSpaceDN w:val="0"/>
              <w:adjustRightInd w:val="0"/>
              <w:spacing w:line="240" w:lineRule="auto"/>
              <w:rPr>
                <w:rFonts w:eastAsia="Calibri" w:cs="Corbel"/>
                <w:color w:val="000000"/>
                <w:sz w:val="18"/>
                <w:szCs w:val="18"/>
                <w:lang w:eastAsia="nl-NL"/>
              </w:rPr>
            </w:pPr>
            <w:r w:rsidRPr="004A452F">
              <w:rPr>
                <w:rFonts w:eastAsia="Calibri" w:cs="Corbel"/>
                <w:color w:val="000000"/>
                <w:sz w:val="18"/>
                <w:szCs w:val="18"/>
                <w:lang w:eastAsia="nl-NL"/>
              </w:rPr>
              <w:t>Antwoord B: 6 punten</w:t>
            </w:r>
          </w:p>
          <w:p w14:paraId="0750F2FB" w14:textId="77777777" w:rsidR="00396FD7" w:rsidRPr="00992C35" w:rsidRDefault="00396FD7" w:rsidP="004A452F">
            <w:pPr>
              <w:autoSpaceDE w:val="0"/>
              <w:autoSpaceDN w:val="0"/>
              <w:adjustRightInd w:val="0"/>
              <w:spacing w:line="240" w:lineRule="auto"/>
              <w:rPr>
                <w:rFonts w:eastAsia="Calibri" w:cs="Corbel"/>
                <w:color w:val="000000"/>
                <w:sz w:val="18"/>
                <w:szCs w:val="18"/>
                <w:lang w:eastAsia="nl-NL"/>
              </w:rPr>
            </w:pPr>
            <w:r w:rsidRPr="004A452F">
              <w:rPr>
                <w:rFonts w:eastAsia="Calibri" w:cs="Corbel"/>
                <w:color w:val="000000"/>
                <w:sz w:val="18"/>
                <w:szCs w:val="18"/>
                <w:lang w:eastAsia="nl-NL"/>
              </w:rPr>
              <w:t>Antwoord C: 4 punten</w:t>
            </w:r>
          </w:p>
          <w:p w14:paraId="1A1450BE" w14:textId="4543794A" w:rsidR="00396FD7" w:rsidRPr="00992C35" w:rsidRDefault="00396FD7" w:rsidP="004A452F">
            <w:pPr>
              <w:autoSpaceDE w:val="0"/>
              <w:autoSpaceDN w:val="0"/>
              <w:adjustRightInd w:val="0"/>
              <w:spacing w:line="240" w:lineRule="auto"/>
              <w:rPr>
                <w:rFonts w:eastAsia="Calibri" w:cs="Corbel"/>
                <w:color w:val="000000"/>
                <w:sz w:val="18"/>
                <w:szCs w:val="18"/>
                <w:lang w:eastAsia="nl-NL"/>
              </w:rPr>
            </w:pPr>
            <w:r w:rsidRPr="004A452F">
              <w:rPr>
                <w:rFonts w:eastAsia="Calibri" w:cs="Corbel"/>
                <w:color w:val="000000"/>
                <w:sz w:val="18"/>
                <w:szCs w:val="18"/>
                <w:lang w:eastAsia="nl-NL"/>
              </w:rPr>
              <w:t xml:space="preserve">Antwoord D: </w:t>
            </w:r>
            <w:r w:rsidR="00E00640" w:rsidRPr="00992C35">
              <w:rPr>
                <w:rFonts w:eastAsia="Calibri" w:cs="Corbel"/>
                <w:color w:val="000000"/>
                <w:sz w:val="18"/>
                <w:szCs w:val="18"/>
                <w:lang w:eastAsia="nl-NL"/>
              </w:rPr>
              <w:t>8</w:t>
            </w:r>
            <w:r w:rsidRPr="00992C35">
              <w:rPr>
                <w:rFonts w:eastAsia="Calibri" w:cs="Corbel"/>
                <w:color w:val="000000"/>
                <w:sz w:val="18"/>
                <w:szCs w:val="18"/>
                <w:lang w:eastAsia="nl-NL"/>
              </w:rPr>
              <w:t xml:space="preserve"> p</w:t>
            </w:r>
            <w:r w:rsidRPr="004A452F">
              <w:rPr>
                <w:rFonts w:eastAsia="Calibri" w:cs="Corbel"/>
                <w:color w:val="000000"/>
                <w:sz w:val="18"/>
                <w:szCs w:val="18"/>
                <w:lang w:eastAsia="nl-NL"/>
              </w:rPr>
              <w:t>unten</w:t>
            </w:r>
          </w:p>
          <w:p w14:paraId="4DD69708" w14:textId="154A9D8C" w:rsidR="00396FD7" w:rsidRPr="004A452F" w:rsidRDefault="00396FD7" w:rsidP="004A452F">
            <w:pPr>
              <w:autoSpaceDE w:val="0"/>
              <w:autoSpaceDN w:val="0"/>
              <w:adjustRightInd w:val="0"/>
              <w:spacing w:line="240" w:lineRule="auto"/>
              <w:rPr>
                <w:rFonts w:eastAsia="Calibri" w:cs="Corbel"/>
                <w:color w:val="000000"/>
                <w:sz w:val="18"/>
                <w:szCs w:val="18"/>
                <w:lang w:eastAsia="nl-NL"/>
              </w:rPr>
            </w:pPr>
            <w:r w:rsidRPr="004A452F">
              <w:rPr>
                <w:rFonts w:eastAsia="Calibri" w:cs="Corbel"/>
                <w:color w:val="000000"/>
                <w:sz w:val="18"/>
                <w:szCs w:val="18"/>
                <w:lang w:eastAsia="nl-NL"/>
              </w:rPr>
              <w:t>Antwoord E: 10 punten</w:t>
            </w:r>
          </w:p>
        </w:tc>
      </w:tr>
    </w:tbl>
    <w:p w14:paraId="634A0A84" w14:textId="24B0E00E" w:rsidR="00F672BF" w:rsidRPr="00992C35" w:rsidRDefault="00396FD7" w:rsidP="00BA12F8">
      <w:pPr>
        <w:jc w:val="both"/>
      </w:pPr>
      <w:r w:rsidRPr="00992C35">
        <w:t xml:space="preserve">Antwoord door Inschrijver aangeven op ingevuld Bijlage 4 </w:t>
      </w:r>
      <w:r w:rsidR="0023575C" w:rsidRPr="00992C35">
        <w:t>Garantietermijn en</w:t>
      </w:r>
      <w:r w:rsidRPr="00992C35">
        <w:t>CO2 bewust certificaat formulier.</w:t>
      </w:r>
    </w:p>
    <w:p w14:paraId="20367DBC" w14:textId="709CCC36" w:rsidR="00F672BF" w:rsidRPr="00992C35" w:rsidRDefault="0023575C" w:rsidP="00BA12F8">
      <w:pPr>
        <w:jc w:val="both"/>
      </w:pPr>
      <w:r w:rsidRPr="00992C35">
        <w:t>De bepaling van het aantal punten per Inschrijver volgt uit de tabel van dit kwaliteitsonderdeel.</w:t>
      </w:r>
    </w:p>
    <w:p w14:paraId="6031B399" w14:textId="77777777" w:rsidR="004F4792" w:rsidRPr="00992C35" w:rsidRDefault="004F4792" w:rsidP="004F4792">
      <w:pPr>
        <w:jc w:val="both"/>
      </w:pPr>
    </w:p>
    <w:p w14:paraId="6DC3E51F" w14:textId="001B3F43" w:rsidR="004F4792" w:rsidRPr="00992C35" w:rsidRDefault="004F4792" w:rsidP="003426CB">
      <w:pPr>
        <w:pStyle w:val="Kop4"/>
      </w:pPr>
      <w:r w:rsidRPr="00992C35">
        <w:t>subcriterium3 Plan van Aanpak Projectmatig</w:t>
      </w:r>
      <w:r w:rsidR="00224B5C" w:rsidRPr="00992C35">
        <w:t>e</w:t>
      </w:r>
      <w:r w:rsidRPr="00992C35">
        <w:t xml:space="preserve"> uitrol</w:t>
      </w:r>
      <w:r w:rsidR="00224B5C" w:rsidRPr="00992C35">
        <w:t xml:space="preserve"> rolcontainers</w:t>
      </w:r>
      <w:r w:rsidR="00D23D42" w:rsidRPr="00992C35">
        <w:t xml:space="preserve"> en Beheer</w:t>
      </w:r>
      <w:r w:rsidR="001D77B3" w:rsidRPr="00992C35">
        <w:t xml:space="preserve"> (30 punten)</w:t>
      </w:r>
    </w:p>
    <w:p w14:paraId="23E0ED0B" w14:textId="77777777" w:rsidR="00CE7F4E" w:rsidRDefault="00224B5C" w:rsidP="00224B5C">
      <w:pPr>
        <w:spacing w:line="240" w:lineRule="auto"/>
        <w:jc w:val="both"/>
        <w:rPr>
          <w:szCs w:val="19"/>
        </w:rPr>
      </w:pPr>
      <w:r w:rsidRPr="00992C35">
        <w:rPr>
          <w:szCs w:val="19"/>
        </w:rPr>
        <w:t>Inschrijver dient een Plan van Aanpak in te dienen waarin de Inschrijver beschrijft hoe hij projectmatig een woonwijk voorziet van nieuwe rolcontainers (</w:t>
      </w:r>
      <w:r w:rsidR="00D23D42" w:rsidRPr="00992C35">
        <w:rPr>
          <w:szCs w:val="19"/>
        </w:rPr>
        <w:t xml:space="preserve">ongeveer 1.500 stuks </w:t>
      </w:r>
      <w:r w:rsidRPr="00992C35">
        <w:rPr>
          <w:szCs w:val="19"/>
        </w:rPr>
        <w:t>140l/240l)</w:t>
      </w:r>
      <w:r w:rsidR="00D23D42" w:rsidRPr="00992C35">
        <w:rPr>
          <w:szCs w:val="19"/>
        </w:rPr>
        <w:t xml:space="preserve"> na opdracht van de Gemeente</w:t>
      </w:r>
      <w:r w:rsidRPr="00992C35">
        <w:rPr>
          <w:szCs w:val="19"/>
        </w:rPr>
        <w:t xml:space="preserve">, een percentage van ongeveer 50% oude rolcontainers (240l) inneemt </w:t>
      </w:r>
      <w:r w:rsidR="00CE7F4E">
        <w:rPr>
          <w:szCs w:val="19"/>
        </w:rPr>
        <w:t xml:space="preserve">en deze </w:t>
      </w:r>
      <w:r w:rsidRPr="00992C35">
        <w:rPr>
          <w:szCs w:val="19"/>
        </w:rPr>
        <w:t>voor recycling</w:t>
      </w:r>
      <w:r w:rsidR="00CE7F4E">
        <w:rPr>
          <w:szCs w:val="19"/>
        </w:rPr>
        <w:t xml:space="preserve"> verwerkt</w:t>
      </w:r>
      <w:r w:rsidRPr="00992C35">
        <w:rPr>
          <w:szCs w:val="19"/>
        </w:rPr>
        <w:t>.</w:t>
      </w:r>
    </w:p>
    <w:p w14:paraId="30F39EE9" w14:textId="7D3D5634" w:rsidR="004F4792" w:rsidRDefault="00CE7F4E" w:rsidP="00D23D42">
      <w:pPr>
        <w:spacing w:line="240" w:lineRule="auto"/>
        <w:jc w:val="both"/>
        <w:rPr>
          <w:szCs w:val="19"/>
        </w:rPr>
      </w:pPr>
      <w:r>
        <w:rPr>
          <w:szCs w:val="19"/>
        </w:rPr>
        <w:t>In het plan moet ook</w:t>
      </w:r>
      <w:r w:rsidR="00224B5C" w:rsidRPr="00992C35">
        <w:rPr>
          <w:szCs w:val="19"/>
        </w:rPr>
        <w:t xml:space="preserve"> het CMS inricht</w:t>
      </w:r>
      <w:r>
        <w:rPr>
          <w:szCs w:val="19"/>
        </w:rPr>
        <w:t>en</w:t>
      </w:r>
      <w:r w:rsidR="00E77116" w:rsidRPr="00992C35">
        <w:rPr>
          <w:szCs w:val="19"/>
        </w:rPr>
        <w:t xml:space="preserve"> voor de Gemeente</w:t>
      </w:r>
      <w:r w:rsidR="00224B5C" w:rsidRPr="00992C35">
        <w:rPr>
          <w:szCs w:val="19"/>
        </w:rPr>
        <w:t xml:space="preserve"> en aan de hand van de projectmatige uitrol van de nieuwe rolcontainers</w:t>
      </w:r>
      <w:r w:rsidR="00E77116" w:rsidRPr="00992C35">
        <w:rPr>
          <w:szCs w:val="19"/>
        </w:rPr>
        <w:t xml:space="preserve"> en alle gegevens </w:t>
      </w:r>
      <w:r w:rsidR="00D43A03" w:rsidRPr="00992C35">
        <w:rPr>
          <w:szCs w:val="19"/>
        </w:rPr>
        <w:t>verwerken in het CMS</w:t>
      </w:r>
      <w:r>
        <w:rPr>
          <w:szCs w:val="19"/>
        </w:rPr>
        <w:t>,</w:t>
      </w:r>
      <w:r w:rsidR="00D43A03" w:rsidRPr="00992C35">
        <w:rPr>
          <w:szCs w:val="19"/>
        </w:rPr>
        <w:t xml:space="preserve"> </w:t>
      </w:r>
      <w:r w:rsidR="00D23D42" w:rsidRPr="00992C35">
        <w:rPr>
          <w:szCs w:val="19"/>
        </w:rPr>
        <w:t>waarbij</w:t>
      </w:r>
      <w:r w:rsidR="00D43A03" w:rsidRPr="00992C35">
        <w:rPr>
          <w:szCs w:val="19"/>
        </w:rPr>
        <w:t xml:space="preserve"> een korte beschrijving </w:t>
      </w:r>
      <w:r w:rsidR="00D23D42" w:rsidRPr="00992C35">
        <w:rPr>
          <w:szCs w:val="19"/>
        </w:rPr>
        <w:t xml:space="preserve">wordt gegeven van </w:t>
      </w:r>
      <w:r w:rsidR="00D43A03" w:rsidRPr="00992C35">
        <w:rPr>
          <w:szCs w:val="19"/>
        </w:rPr>
        <w:t>welke belangrijke functionaliteiten van het CMS</w:t>
      </w:r>
      <w:r w:rsidR="00D23D42" w:rsidRPr="00992C35">
        <w:rPr>
          <w:szCs w:val="19"/>
        </w:rPr>
        <w:t xml:space="preserve"> en eventuele andere tools</w:t>
      </w:r>
      <w:r w:rsidR="00D43A03" w:rsidRPr="00992C35">
        <w:rPr>
          <w:szCs w:val="19"/>
        </w:rPr>
        <w:t xml:space="preserve"> </w:t>
      </w:r>
      <w:r w:rsidR="00D23D42" w:rsidRPr="00992C35">
        <w:rPr>
          <w:szCs w:val="19"/>
        </w:rPr>
        <w:t xml:space="preserve">hiervoor </w:t>
      </w:r>
      <w:r w:rsidR="00D43A03" w:rsidRPr="00992C35">
        <w:rPr>
          <w:szCs w:val="19"/>
        </w:rPr>
        <w:t>worden gebruikt.</w:t>
      </w:r>
      <w:r w:rsidR="00151855">
        <w:rPr>
          <w:szCs w:val="19"/>
        </w:rPr>
        <w:t xml:space="preserve"> </w:t>
      </w:r>
      <w:r w:rsidR="00D43A03" w:rsidRPr="00992C35">
        <w:rPr>
          <w:szCs w:val="19"/>
        </w:rPr>
        <w:t xml:space="preserve">Daarbij </w:t>
      </w:r>
      <w:r w:rsidR="001D77B3" w:rsidRPr="00992C35">
        <w:rPr>
          <w:szCs w:val="19"/>
        </w:rPr>
        <w:t xml:space="preserve">moet er ook </w:t>
      </w:r>
      <w:r w:rsidR="00D43A03" w:rsidRPr="00992C35">
        <w:rPr>
          <w:szCs w:val="19"/>
        </w:rPr>
        <w:t xml:space="preserve">een omschrijving </w:t>
      </w:r>
      <w:r w:rsidR="001D77B3" w:rsidRPr="00992C35">
        <w:rPr>
          <w:szCs w:val="19"/>
        </w:rPr>
        <w:t xml:space="preserve">worden gegeven </w:t>
      </w:r>
      <w:r w:rsidR="00D43A03" w:rsidRPr="00992C35">
        <w:rPr>
          <w:szCs w:val="19"/>
        </w:rPr>
        <w:t xml:space="preserve">van hoe de Inschrijver denkt </w:t>
      </w:r>
      <w:r w:rsidR="00EB097C" w:rsidRPr="00992C35">
        <w:rPr>
          <w:szCs w:val="19"/>
        </w:rPr>
        <w:t xml:space="preserve">invulling te geven aan </w:t>
      </w:r>
      <w:r w:rsidR="00224B5C" w:rsidRPr="00992C35">
        <w:rPr>
          <w:szCs w:val="19"/>
        </w:rPr>
        <w:t xml:space="preserve">het uitvoeren van </w:t>
      </w:r>
      <w:r w:rsidR="00C21E8C">
        <w:rPr>
          <w:szCs w:val="19"/>
        </w:rPr>
        <w:t xml:space="preserve">onderhouds– en </w:t>
      </w:r>
      <w:r w:rsidR="00224B5C" w:rsidRPr="00992C35">
        <w:rPr>
          <w:szCs w:val="19"/>
        </w:rPr>
        <w:t>beheerdiensten</w:t>
      </w:r>
      <w:r w:rsidR="00D23D42" w:rsidRPr="00992C35">
        <w:rPr>
          <w:szCs w:val="19"/>
        </w:rPr>
        <w:t xml:space="preserve"> </w:t>
      </w:r>
      <w:r w:rsidR="001D77B3" w:rsidRPr="00992C35">
        <w:rPr>
          <w:szCs w:val="19"/>
        </w:rPr>
        <w:t xml:space="preserve">van </w:t>
      </w:r>
      <w:r w:rsidR="00D23D42" w:rsidRPr="00992C35">
        <w:rPr>
          <w:szCs w:val="19"/>
        </w:rPr>
        <w:t xml:space="preserve">de storingen en </w:t>
      </w:r>
      <w:r w:rsidR="00224B5C" w:rsidRPr="00992C35">
        <w:rPr>
          <w:szCs w:val="19"/>
        </w:rPr>
        <w:t xml:space="preserve">reparaties </w:t>
      </w:r>
      <w:r w:rsidR="001D77B3" w:rsidRPr="00992C35">
        <w:rPr>
          <w:szCs w:val="19"/>
        </w:rPr>
        <w:t xml:space="preserve">aan de rolcontainers, </w:t>
      </w:r>
      <w:r w:rsidR="00EB097C" w:rsidRPr="00992C35">
        <w:rPr>
          <w:szCs w:val="19"/>
        </w:rPr>
        <w:t xml:space="preserve">het </w:t>
      </w:r>
      <w:r w:rsidR="001D77B3" w:rsidRPr="00992C35">
        <w:rPr>
          <w:szCs w:val="19"/>
        </w:rPr>
        <w:t>bijhouden en muteren CMS en het verlenen van service aan de Gemeente gedurende de looptijd van de Raamovereenkomst.</w:t>
      </w:r>
    </w:p>
    <w:p w14:paraId="52CD27FC" w14:textId="61E993D5" w:rsidR="00140F56" w:rsidRPr="00992C35" w:rsidRDefault="00140F56" w:rsidP="00D23D42">
      <w:pPr>
        <w:spacing w:line="240" w:lineRule="auto"/>
        <w:jc w:val="both"/>
        <w:rPr>
          <w:szCs w:val="19"/>
        </w:rPr>
      </w:pPr>
      <w:r>
        <w:rPr>
          <w:szCs w:val="19"/>
        </w:rPr>
        <w:t xml:space="preserve">Ook moet in het Plan van Aanpak worden beschreven hoe wordt omgegaan met voor de Gemeente belangrijke onderwerpen </w:t>
      </w:r>
      <w:r w:rsidR="00CE7F4E">
        <w:rPr>
          <w:szCs w:val="19"/>
        </w:rPr>
        <w:t>zo</w:t>
      </w:r>
      <w:r>
        <w:rPr>
          <w:szCs w:val="19"/>
        </w:rPr>
        <w:t>als SROI, duurzaamheid, hergebrui</w:t>
      </w:r>
      <w:r w:rsidR="00CE7F4E">
        <w:rPr>
          <w:szCs w:val="19"/>
        </w:rPr>
        <w:t>k,</w:t>
      </w:r>
      <w:r>
        <w:rPr>
          <w:szCs w:val="19"/>
        </w:rPr>
        <w:t xml:space="preserve"> logistiek</w:t>
      </w:r>
      <w:r w:rsidR="00CE7F4E">
        <w:rPr>
          <w:szCs w:val="19"/>
        </w:rPr>
        <w:t xml:space="preserve"> en dienstverlening aan de burgers en bedrijven van Amsterdam.</w:t>
      </w:r>
    </w:p>
    <w:p w14:paraId="3F8A2834" w14:textId="32351BCC" w:rsidR="004F4792" w:rsidRPr="00992C35" w:rsidRDefault="004F4792" w:rsidP="00BA12F8">
      <w:pPr>
        <w:jc w:val="both"/>
      </w:pPr>
    </w:p>
    <w:p w14:paraId="3A7830D5" w14:textId="47798087" w:rsidR="004F4792" w:rsidRPr="00992C35" w:rsidRDefault="00704FDF" w:rsidP="00BA12F8">
      <w:pPr>
        <w:jc w:val="both"/>
        <w:rPr>
          <w:szCs w:val="19"/>
        </w:rPr>
      </w:pPr>
      <w:r>
        <w:rPr>
          <w:szCs w:val="19"/>
        </w:rPr>
        <w:t xml:space="preserve">De beschrijving voor </w:t>
      </w:r>
      <w:r w:rsidR="00224B5C" w:rsidRPr="00992C35">
        <w:rPr>
          <w:szCs w:val="19"/>
        </w:rPr>
        <w:t>Plan van aanpak</w:t>
      </w:r>
      <w:r w:rsidR="001D77B3" w:rsidRPr="00992C35">
        <w:rPr>
          <w:szCs w:val="19"/>
        </w:rPr>
        <w:t xml:space="preserve"> Project en beschrijving CMS en Beheer en onderhoud</w:t>
      </w:r>
      <w:r>
        <w:rPr>
          <w:szCs w:val="19"/>
        </w:rPr>
        <w:t xml:space="preserve"> mag</w:t>
      </w:r>
      <w:r w:rsidR="00224B5C" w:rsidRPr="00992C35">
        <w:rPr>
          <w:szCs w:val="19"/>
        </w:rPr>
        <w:t xml:space="preserve"> max. </w:t>
      </w:r>
      <w:r w:rsidR="001D77B3" w:rsidRPr="00992C35">
        <w:rPr>
          <w:szCs w:val="19"/>
        </w:rPr>
        <w:t>8</w:t>
      </w:r>
      <w:r w:rsidR="00224B5C" w:rsidRPr="00992C35">
        <w:rPr>
          <w:szCs w:val="19"/>
        </w:rPr>
        <w:t>x A4</w:t>
      </w:r>
      <w:r>
        <w:rPr>
          <w:szCs w:val="19"/>
        </w:rPr>
        <w:t xml:space="preserve"> groot zijn. Eventuele meer pagina’s worden niet beoordeeld.</w:t>
      </w:r>
    </w:p>
    <w:p w14:paraId="14DC9480" w14:textId="1B449662" w:rsidR="00992C35" w:rsidRDefault="00992C35" w:rsidP="00BA12F8">
      <w:pPr>
        <w:jc w:val="both"/>
        <w:rPr>
          <w:szCs w:val="19"/>
        </w:rPr>
      </w:pPr>
    </w:p>
    <w:p w14:paraId="0310F813" w14:textId="35D111D1" w:rsidR="00704FDF" w:rsidRPr="00992C35" w:rsidRDefault="00704FDF" w:rsidP="00BA12F8">
      <w:pPr>
        <w:jc w:val="both"/>
        <w:rPr>
          <w:szCs w:val="19"/>
        </w:rPr>
      </w:pPr>
      <w:r>
        <w:rPr>
          <w:szCs w:val="19"/>
        </w:rPr>
        <w:t>Op de vol</w:t>
      </w:r>
      <w:r w:rsidR="006E6321">
        <w:rPr>
          <w:szCs w:val="19"/>
        </w:rPr>
        <w:t>gende onderdelen wordt dit subcriterium beoordeeld en punten verdeeld.</w:t>
      </w:r>
    </w:p>
    <w:tbl>
      <w:tblPr>
        <w:tblStyle w:val="Tabelraster"/>
        <w:tblW w:w="0" w:type="auto"/>
        <w:tblLook w:val="04A0" w:firstRow="1" w:lastRow="0" w:firstColumn="1" w:lastColumn="0" w:noHBand="0" w:noVBand="1"/>
      </w:tblPr>
      <w:tblGrid>
        <w:gridCol w:w="562"/>
        <w:gridCol w:w="4820"/>
        <w:gridCol w:w="2551"/>
      </w:tblGrid>
      <w:tr w:rsidR="00A42B66" w:rsidRPr="00992C35" w14:paraId="0688886C" w14:textId="77777777" w:rsidTr="00CE7F4E">
        <w:tc>
          <w:tcPr>
            <w:tcW w:w="562" w:type="dxa"/>
            <w:shd w:val="clear" w:color="auto" w:fill="DAEEF3" w:themeFill="accent5" w:themeFillTint="33"/>
          </w:tcPr>
          <w:p w14:paraId="5B8B84AB" w14:textId="317DD335" w:rsidR="00A42B66" w:rsidRPr="00992C35" w:rsidRDefault="00A42B66" w:rsidP="00D328FC">
            <w:pPr>
              <w:jc w:val="both"/>
              <w:rPr>
                <w:b/>
                <w:bCs/>
                <w:szCs w:val="19"/>
              </w:rPr>
            </w:pPr>
            <w:r>
              <w:rPr>
                <w:b/>
                <w:bCs/>
                <w:szCs w:val="19"/>
              </w:rPr>
              <w:t>Nr.</w:t>
            </w:r>
          </w:p>
        </w:tc>
        <w:tc>
          <w:tcPr>
            <w:tcW w:w="4820" w:type="dxa"/>
            <w:shd w:val="clear" w:color="auto" w:fill="DAEEF3" w:themeFill="accent5" w:themeFillTint="33"/>
          </w:tcPr>
          <w:p w14:paraId="280602C1" w14:textId="1A12BA8D" w:rsidR="00A42B66" w:rsidRPr="00992C35" w:rsidRDefault="00A42B66" w:rsidP="00D328FC">
            <w:pPr>
              <w:jc w:val="both"/>
              <w:rPr>
                <w:b/>
                <w:bCs/>
                <w:szCs w:val="19"/>
                <w:lang w:val="nl-NL"/>
              </w:rPr>
            </w:pPr>
            <w:r w:rsidRPr="00992C35">
              <w:rPr>
                <w:b/>
                <w:bCs/>
                <w:szCs w:val="19"/>
                <w:lang w:val="nl-NL"/>
              </w:rPr>
              <w:t>Onderdeel</w:t>
            </w:r>
          </w:p>
        </w:tc>
        <w:tc>
          <w:tcPr>
            <w:tcW w:w="2551" w:type="dxa"/>
            <w:shd w:val="clear" w:color="auto" w:fill="DAEEF3" w:themeFill="accent5" w:themeFillTint="33"/>
          </w:tcPr>
          <w:p w14:paraId="09A47E28" w14:textId="574488C0" w:rsidR="00A42B66" w:rsidRPr="00992C35" w:rsidRDefault="00A42B66" w:rsidP="00D328FC">
            <w:pPr>
              <w:jc w:val="both"/>
              <w:rPr>
                <w:b/>
                <w:bCs/>
                <w:szCs w:val="19"/>
                <w:lang w:val="nl-NL"/>
              </w:rPr>
            </w:pPr>
            <w:r w:rsidRPr="00992C35">
              <w:rPr>
                <w:b/>
                <w:bCs/>
                <w:szCs w:val="19"/>
                <w:lang w:val="nl-NL"/>
              </w:rPr>
              <w:t>Punten per Onderdeel</w:t>
            </w:r>
          </w:p>
        </w:tc>
      </w:tr>
      <w:tr w:rsidR="00A42B66" w:rsidRPr="00992C35" w14:paraId="6887C00B" w14:textId="77777777" w:rsidTr="00CE7F4E">
        <w:tc>
          <w:tcPr>
            <w:tcW w:w="562" w:type="dxa"/>
          </w:tcPr>
          <w:p w14:paraId="0DACCAAF" w14:textId="6114CAE7" w:rsidR="00A42B66" w:rsidRPr="00992C35" w:rsidRDefault="00A42B66" w:rsidP="00D328FC">
            <w:pPr>
              <w:jc w:val="both"/>
              <w:rPr>
                <w:szCs w:val="19"/>
              </w:rPr>
            </w:pPr>
            <w:r>
              <w:rPr>
                <w:szCs w:val="19"/>
              </w:rPr>
              <w:t>1.</w:t>
            </w:r>
          </w:p>
        </w:tc>
        <w:tc>
          <w:tcPr>
            <w:tcW w:w="4820" w:type="dxa"/>
          </w:tcPr>
          <w:p w14:paraId="3EE63A14" w14:textId="126D7EF9" w:rsidR="00A42B66" w:rsidRPr="00992C35" w:rsidRDefault="00A42B66" w:rsidP="00D328FC">
            <w:pPr>
              <w:jc w:val="both"/>
              <w:rPr>
                <w:szCs w:val="19"/>
                <w:lang w:val="nl-NL"/>
              </w:rPr>
            </w:pPr>
            <w:r w:rsidRPr="00992C35">
              <w:rPr>
                <w:szCs w:val="19"/>
                <w:lang w:val="nl-NL"/>
              </w:rPr>
              <w:t>Project</w:t>
            </w:r>
            <w:r>
              <w:rPr>
                <w:szCs w:val="19"/>
                <w:lang w:val="nl-NL"/>
              </w:rPr>
              <w:t xml:space="preserve">matige </w:t>
            </w:r>
            <w:r w:rsidRPr="00992C35">
              <w:rPr>
                <w:szCs w:val="19"/>
                <w:lang w:val="nl-NL"/>
              </w:rPr>
              <w:t>uitrol</w:t>
            </w:r>
          </w:p>
        </w:tc>
        <w:tc>
          <w:tcPr>
            <w:tcW w:w="2551" w:type="dxa"/>
          </w:tcPr>
          <w:p w14:paraId="214ED680" w14:textId="355060E1" w:rsidR="00A42B66" w:rsidRPr="00992C35" w:rsidRDefault="00A42B66" w:rsidP="00541646">
            <w:pPr>
              <w:jc w:val="center"/>
              <w:rPr>
                <w:szCs w:val="19"/>
                <w:lang w:val="nl-NL"/>
              </w:rPr>
            </w:pPr>
            <w:r w:rsidRPr="00992C35">
              <w:rPr>
                <w:szCs w:val="19"/>
                <w:lang w:val="nl-NL"/>
              </w:rPr>
              <w:t>1</w:t>
            </w:r>
            <w:r>
              <w:rPr>
                <w:szCs w:val="19"/>
                <w:lang w:val="nl-NL"/>
              </w:rPr>
              <w:t>2</w:t>
            </w:r>
            <w:r w:rsidRPr="00992C35">
              <w:rPr>
                <w:szCs w:val="19"/>
                <w:lang w:val="nl-NL"/>
              </w:rPr>
              <w:t xml:space="preserve"> punten</w:t>
            </w:r>
          </w:p>
        </w:tc>
      </w:tr>
      <w:tr w:rsidR="00A42B66" w:rsidRPr="00992C35" w14:paraId="6C72C244" w14:textId="77777777" w:rsidTr="00CE7F4E">
        <w:tc>
          <w:tcPr>
            <w:tcW w:w="562" w:type="dxa"/>
          </w:tcPr>
          <w:p w14:paraId="46A5AF6F" w14:textId="26A85EA4" w:rsidR="00A42B66" w:rsidRDefault="00A42B66" w:rsidP="00D328FC">
            <w:pPr>
              <w:jc w:val="both"/>
              <w:rPr>
                <w:szCs w:val="19"/>
              </w:rPr>
            </w:pPr>
            <w:r>
              <w:rPr>
                <w:szCs w:val="19"/>
              </w:rPr>
              <w:t>2.</w:t>
            </w:r>
          </w:p>
        </w:tc>
        <w:tc>
          <w:tcPr>
            <w:tcW w:w="4820" w:type="dxa"/>
          </w:tcPr>
          <w:p w14:paraId="3ADF5424" w14:textId="76B00C3F" w:rsidR="00A42B66" w:rsidRPr="00992C35" w:rsidRDefault="00CE7F4E" w:rsidP="00D328FC">
            <w:pPr>
              <w:jc w:val="both"/>
              <w:rPr>
                <w:szCs w:val="19"/>
                <w:lang w:val="nl-NL"/>
              </w:rPr>
            </w:pPr>
            <w:r>
              <w:rPr>
                <w:szCs w:val="19"/>
                <w:lang w:val="nl-NL"/>
              </w:rPr>
              <w:t>Inrichten en o</w:t>
            </w:r>
            <w:r w:rsidR="00A42B66">
              <w:rPr>
                <w:szCs w:val="19"/>
                <w:lang w:val="nl-NL"/>
              </w:rPr>
              <w:t xml:space="preserve">pzet </w:t>
            </w:r>
            <w:r w:rsidR="00A42B66" w:rsidRPr="00992C35">
              <w:rPr>
                <w:szCs w:val="19"/>
                <w:lang w:val="nl-NL"/>
              </w:rPr>
              <w:t>CMS</w:t>
            </w:r>
          </w:p>
        </w:tc>
        <w:tc>
          <w:tcPr>
            <w:tcW w:w="2551" w:type="dxa"/>
          </w:tcPr>
          <w:p w14:paraId="24ABC35E" w14:textId="7A92C2CC" w:rsidR="00A42B66" w:rsidRPr="00992C35" w:rsidRDefault="00A42B66" w:rsidP="00541646">
            <w:pPr>
              <w:jc w:val="center"/>
              <w:rPr>
                <w:szCs w:val="19"/>
                <w:lang w:val="nl-NL"/>
              </w:rPr>
            </w:pPr>
            <w:r>
              <w:rPr>
                <w:szCs w:val="19"/>
                <w:lang w:val="nl-NL"/>
              </w:rPr>
              <w:t>6</w:t>
            </w:r>
            <w:r w:rsidRPr="00992C35">
              <w:rPr>
                <w:szCs w:val="19"/>
                <w:lang w:val="nl-NL"/>
              </w:rPr>
              <w:t xml:space="preserve"> punten</w:t>
            </w:r>
          </w:p>
        </w:tc>
      </w:tr>
      <w:tr w:rsidR="00A42B66" w:rsidRPr="00992C35" w14:paraId="2EA2E9A4" w14:textId="77777777" w:rsidTr="00CE7F4E">
        <w:tc>
          <w:tcPr>
            <w:tcW w:w="562" w:type="dxa"/>
          </w:tcPr>
          <w:p w14:paraId="2F4CBD83" w14:textId="0B7BC7B0" w:rsidR="00A42B66" w:rsidRPr="00992C35" w:rsidRDefault="00A42B66" w:rsidP="00D328FC">
            <w:pPr>
              <w:jc w:val="both"/>
              <w:rPr>
                <w:szCs w:val="19"/>
              </w:rPr>
            </w:pPr>
            <w:r>
              <w:rPr>
                <w:szCs w:val="19"/>
              </w:rPr>
              <w:t>3.</w:t>
            </w:r>
          </w:p>
        </w:tc>
        <w:tc>
          <w:tcPr>
            <w:tcW w:w="4820" w:type="dxa"/>
          </w:tcPr>
          <w:p w14:paraId="099391BC" w14:textId="2811E6C9" w:rsidR="00A42B66" w:rsidRPr="00992C35" w:rsidRDefault="00A42B66" w:rsidP="00D328FC">
            <w:pPr>
              <w:jc w:val="both"/>
              <w:rPr>
                <w:szCs w:val="19"/>
                <w:lang w:val="nl-NL"/>
              </w:rPr>
            </w:pPr>
            <w:r w:rsidRPr="00992C35">
              <w:rPr>
                <w:szCs w:val="19"/>
                <w:lang w:val="nl-NL"/>
              </w:rPr>
              <w:t>Aanpak onderhoud</w:t>
            </w:r>
          </w:p>
        </w:tc>
        <w:tc>
          <w:tcPr>
            <w:tcW w:w="2551" w:type="dxa"/>
          </w:tcPr>
          <w:p w14:paraId="7D4A837A" w14:textId="346750C7" w:rsidR="00A42B66" w:rsidRPr="00992C35" w:rsidRDefault="00A42B66" w:rsidP="00541646">
            <w:pPr>
              <w:jc w:val="center"/>
              <w:rPr>
                <w:szCs w:val="19"/>
                <w:lang w:val="nl-NL"/>
              </w:rPr>
            </w:pPr>
            <w:r w:rsidRPr="00992C35">
              <w:rPr>
                <w:szCs w:val="19"/>
                <w:lang w:val="nl-NL"/>
              </w:rPr>
              <w:t>1</w:t>
            </w:r>
            <w:r>
              <w:rPr>
                <w:szCs w:val="19"/>
                <w:lang w:val="nl-NL"/>
              </w:rPr>
              <w:t>2</w:t>
            </w:r>
            <w:r w:rsidRPr="00992C35">
              <w:rPr>
                <w:szCs w:val="19"/>
                <w:lang w:val="nl-NL"/>
              </w:rPr>
              <w:t xml:space="preserve"> punten</w:t>
            </w:r>
          </w:p>
        </w:tc>
      </w:tr>
      <w:tr w:rsidR="00A42B66" w:rsidRPr="00992C35" w14:paraId="1B396860" w14:textId="77777777" w:rsidTr="00CE7F4E">
        <w:tc>
          <w:tcPr>
            <w:tcW w:w="562" w:type="dxa"/>
          </w:tcPr>
          <w:p w14:paraId="11BF7222" w14:textId="77777777" w:rsidR="00A42B66" w:rsidRPr="00992C35" w:rsidRDefault="00A42B66" w:rsidP="00D328FC">
            <w:pPr>
              <w:jc w:val="both"/>
              <w:rPr>
                <w:b/>
                <w:bCs/>
                <w:szCs w:val="19"/>
              </w:rPr>
            </w:pPr>
          </w:p>
        </w:tc>
        <w:tc>
          <w:tcPr>
            <w:tcW w:w="4820" w:type="dxa"/>
          </w:tcPr>
          <w:p w14:paraId="3AE9F80B" w14:textId="2E0F0855" w:rsidR="00A42B66" w:rsidRPr="00992C35" w:rsidRDefault="00A42B66" w:rsidP="00D328FC">
            <w:pPr>
              <w:jc w:val="both"/>
              <w:rPr>
                <w:b/>
                <w:bCs/>
                <w:szCs w:val="19"/>
                <w:lang w:val="nl-NL"/>
              </w:rPr>
            </w:pPr>
            <w:r w:rsidRPr="00992C35">
              <w:rPr>
                <w:b/>
                <w:bCs/>
                <w:szCs w:val="19"/>
                <w:lang w:val="nl-NL"/>
              </w:rPr>
              <w:t>Totaal punten</w:t>
            </w:r>
          </w:p>
        </w:tc>
        <w:tc>
          <w:tcPr>
            <w:tcW w:w="2551" w:type="dxa"/>
          </w:tcPr>
          <w:p w14:paraId="3CDD9211" w14:textId="77777777" w:rsidR="00A42B66" w:rsidRPr="00992C35" w:rsidRDefault="00A42B66" w:rsidP="00541646">
            <w:pPr>
              <w:jc w:val="center"/>
              <w:rPr>
                <w:b/>
                <w:bCs/>
                <w:szCs w:val="19"/>
                <w:lang w:val="nl-NL"/>
              </w:rPr>
            </w:pPr>
            <w:r w:rsidRPr="00992C35">
              <w:rPr>
                <w:b/>
                <w:bCs/>
                <w:szCs w:val="19"/>
                <w:lang w:val="nl-NL"/>
              </w:rPr>
              <w:t>30 punten</w:t>
            </w:r>
          </w:p>
        </w:tc>
      </w:tr>
    </w:tbl>
    <w:p w14:paraId="2D95819D" w14:textId="77777777" w:rsidR="00BB45E6" w:rsidRPr="00992C35" w:rsidRDefault="00BB45E6" w:rsidP="00AE0B2A">
      <w:pPr>
        <w:jc w:val="both"/>
        <w:rPr>
          <w:szCs w:val="19"/>
        </w:rPr>
      </w:pPr>
    </w:p>
    <w:p w14:paraId="43425A37" w14:textId="537E5E59" w:rsidR="00BB45E6" w:rsidRPr="00992C35" w:rsidRDefault="00BB45E6" w:rsidP="00EB097C">
      <w:pPr>
        <w:jc w:val="both"/>
        <w:rPr>
          <w:b/>
          <w:bCs/>
          <w:szCs w:val="19"/>
        </w:rPr>
      </w:pPr>
      <w:r w:rsidRPr="00992C35">
        <w:rPr>
          <w:b/>
          <w:bCs/>
          <w:szCs w:val="19"/>
        </w:rPr>
        <w:t xml:space="preserve">Beoordeling </w:t>
      </w:r>
      <w:r w:rsidR="00211412" w:rsidRPr="00992C35">
        <w:rPr>
          <w:b/>
          <w:bCs/>
          <w:szCs w:val="19"/>
        </w:rPr>
        <w:t>Plan van Aanpak</w:t>
      </w:r>
    </w:p>
    <w:p w14:paraId="7A236A04" w14:textId="6F6F50BE" w:rsidR="00AE0B2A" w:rsidRPr="00992C35" w:rsidRDefault="00AE0B2A" w:rsidP="00EB097C">
      <w:pPr>
        <w:jc w:val="both"/>
        <w:rPr>
          <w:szCs w:val="19"/>
        </w:rPr>
      </w:pPr>
      <w:r w:rsidRPr="00992C35">
        <w:rPr>
          <w:szCs w:val="19"/>
        </w:rPr>
        <w:t xml:space="preserve">De leden van de beoordelingscommissie kennen individueel per Plan van Aanpak van de Inschrijver(s) aan elk </w:t>
      </w:r>
      <w:r w:rsidR="00541646">
        <w:rPr>
          <w:szCs w:val="19"/>
        </w:rPr>
        <w:t>(</w:t>
      </w:r>
      <w:r w:rsidRPr="00992C35">
        <w:rPr>
          <w:szCs w:val="19"/>
        </w:rPr>
        <w:t>kwaliteits</w:t>
      </w:r>
      <w:r w:rsidR="00541646">
        <w:rPr>
          <w:szCs w:val="19"/>
        </w:rPr>
        <w:t>)</w:t>
      </w:r>
      <w:r w:rsidRPr="00992C35">
        <w:rPr>
          <w:szCs w:val="19"/>
        </w:rPr>
        <w:t xml:space="preserve">onderdeel een score toe, zonder daarbij kennis te hebben van de </w:t>
      </w:r>
      <w:r w:rsidR="00541646">
        <w:rPr>
          <w:szCs w:val="19"/>
        </w:rPr>
        <w:t>I</w:t>
      </w:r>
      <w:r w:rsidRPr="00992C35">
        <w:rPr>
          <w:szCs w:val="19"/>
        </w:rPr>
        <w:t>nschrijvingssom of tarieven. De scores die gegeven kunnen worden zijn 1, 2 of 3 punten. Voor het geven van de scores geldt onderstaande tabel:</w:t>
      </w:r>
    </w:p>
    <w:tbl>
      <w:tblPr>
        <w:tblStyle w:val="Tabelraster"/>
        <w:tblW w:w="9590" w:type="dxa"/>
        <w:tblLook w:val="04A0" w:firstRow="1" w:lastRow="0" w:firstColumn="1" w:lastColumn="0" w:noHBand="0" w:noVBand="1"/>
      </w:tblPr>
      <w:tblGrid>
        <w:gridCol w:w="927"/>
        <w:gridCol w:w="8663"/>
      </w:tblGrid>
      <w:tr w:rsidR="00AE0B2A" w:rsidRPr="00992C35" w14:paraId="3AACA30C" w14:textId="77777777" w:rsidTr="00D328FC">
        <w:tc>
          <w:tcPr>
            <w:tcW w:w="927" w:type="dxa"/>
            <w:shd w:val="clear" w:color="auto" w:fill="B6DDE8" w:themeFill="accent5" w:themeFillTint="66"/>
          </w:tcPr>
          <w:p w14:paraId="3BA71D87" w14:textId="77777777" w:rsidR="00AE0B2A" w:rsidRPr="00992C35" w:rsidRDefault="00AE0B2A" w:rsidP="00EB097C">
            <w:pPr>
              <w:jc w:val="both"/>
              <w:rPr>
                <w:b/>
                <w:bCs/>
                <w:lang w:val="nl-NL"/>
              </w:rPr>
            </w:pPr>
            <w:r w:rsidRPr="00992C35">
              <w:rPr>
                <w:b/>
                <w:bCs/>
                <w:lang w:val="nl-NL"/>
              </w:rPr>
              <w:t>Scores</w:t>
            </w:r>
          </w:p>
        </w:tc>
        <w:tc>
          <w:tcPr>
            <w:tcW w:w="8663" w:type="dxa"/>
            <w:shd w:val="clear" w:color="auto" w:fill="B6DDE8" w:themeFill="accent5" w:themeFillTint="66"/>
          </w:tcPr>
          <w:p w14:paraId="1524AA79" w14:textId="77777777" w:rsidR="00AE0B2A" w:rsidRPr="00992C35" w:rsidRDefault="00AE0B2A" w:rsidP="00EB097C">
            <w:pPr>
              <w:jc w:val="both"/>
              <w:rPr>
                <w:b/>
                <w:bCs/>
                <w:lang w:val="nl-NL"/>
              </w:rPr>
            </w:pPr>
            <w:r w:rsidRPr="00992C35">
              <w:rPr>
                <w:b/>
                <w:bCs/>
                <w:lang w:val="nl-NL"/>
              </w:rPr>
              <w:t>Omschrijving</w:t>
            </w:r>
          </w:p>
        </w:tc>
      </w:tr>
      <w:tr w:rsidR="00AE0B2A" w:rsidRPr="00992C35" w14:paraId="558C7832" w14:textId="77777777" w:rsidTr="00D328FC">
        <w:tc>
          <w:tcPr>
            <w:tcW w:w="927" w:type="dxa"/>
          </w:tcPr>
          <w:p w14:paraId="0BF7DAF4" w14:textId="7F77C687" w:rsidR="00AE0B2A" w:rsidRPr="00992C35" w:rsidRDefault="00AE0B2A" w:rsidP="00EB097C">
            <w:pPr>
              <w:jc w:val="center"/>
              <w:rPr>
                <w:lang w:val="nl-NL"/>
              </w:rPr>
            </w:pPr>
            <w:r w:rsidRPr="00992C35">
              <w:rPr>
                <w:lang w:val="nl-NL"/>
              </w:rPr>
              <w:t>1</w:t>
            </w:r>
          </w:p>
        </w:tc>
        <w:tc>
          <w:tcPr>
            <w:tcW w:w="8663" w:type="dxa"/>
          </w:tcPr>
          <w:p w14:paraId="3E978314" w14:textId="5C33D75C" w:rsidR="00AE0B2A" w:rsidRPr="00992C35" w:rsidRDefault="00AE0B2A" w:rsidP="00EB097C">
            <w:pPr>
              <w:jc w:val="both"/>
              <w:rPr>
                <w:lang w:val="nl-NL"/>
              </w:rPr>
            </w:pPr>
            <w:r w:rsidRPr="00992C35">
              <w:rPr>
                <w:lang w:val="nl-NL"/>
              </w:rPr>
              <w:t>Er wordt een minimale of geen meerwaarde geleverd aan het behalen van de doelstelling en toelichtingen uit de Leidraad en het Programma van Eisen. In het Plan van Aanpak worden enkel de minimale eisen van de Leidraad en het Programma van Eisen beschreven.</w:t>
            </w:r>
          </w:p>
        </w:tc>
      </w:tr>
      <w:tr w:rsidR="00AE0B2A" w:rsidRPr="00992C35" w14:paraId="47F35A07" w14:textId="77777777" w:rsidTr="00D328FC">
        <w:tc>
          <w:tcPr>
            <w:tcW w:w="927" w:type="dxa"/>
          </w:tcPr>
          <w:p w14:paraId="08EBFF84" w14:textId="20AA6D11" w:rsidR="00AE0B2A" w:rsidRPr="00992C35" w:rsidRDefault="00AE0B2A" w:rsidP="00EB097C">
            <w:pPr>
              <w:jc w:val="center"/>
              <w:rPr>
                <w:lang w:val="nl-NL"/>
              </w:rPr>
            </w:pPr>
            <w:r w:rsidRPr="00992C35">
              <w:rPr>
                <w:lang w:val="nl-NL"/>
              </w:rPr>
              <w:t>2</w:t>
            </w:r>
          </w:p>
        </w:tc>
        <w:tc>
          <w:tcPr>
            <w:tcW w:w="8663" w:type="dxa"/>
          </w:tcPr>
          <w:p w14:paraId="60B62D43" w14:textId="173E42A5" w:rsidR="00AE0B2A" w:rsidRPr="00992C35" w:rsidRDefault="00AE0B2A" w:rsidP="00EB097C">
            <w:pPr>
              <w:jc w:val="both"/>
              <w:rPr>
                <w:lang w:val="nl-NL"/>
              </w:rPr>
            </w:pPr>
            <w:r w:rsidRPr="00992C35">
              <w:rPr>
                <w:lang w:val="nl-NL"/>
              </w:rPr>
              <w:t>Er wordt voldoende meerwaarde geleverd aan het behalen van de doelstelling en toelichtingen uit de Leidraad en het Programma van Eisen. In het Plan van Aanpak worden naast de minimale eisen van de Leidraad en het Programma van Eisen ook enkele bruikbare en goede aanvullingen beschreven die mogelijk door de gemeente Amsterdam kunnen worden overgenomen</w:t>
            </w:r>
            <w:r w:rsidR="00F933AD" w:rsidRPr="00992C35">
              <w:rPr>
                <w:lang w:val="nl-NL"/>
              </w:rPr>
              <w:t xml:space="preserve"> die zorgen </w:t>
            </w:r>
            <w:r w:rsidR="00F933AD" w:rsidRPr="00992C35">
              <w:rPr>
                <w:lang w:val="nl-NL"/>
              </w:rPr>
              <w:lastRenderedPageBreak/>
              <w:t>voor een soepele uitvoering en beheer en onderhoud en geven mogelijk een verhoging van de service aan de gebruikers (in bijzonder de bewoners en Inzameling)</w:t>
            </w:r>
            <w:r w:rsidRPr="00992C35">
              <w:rPr>
                <w:lang w:val="nl-NL"/>
              </w:rPr>
              <w:t>.</w:t>
            </w:r>
          </w:p>
        </w:tc>
      </w:tr>
      <w:tr w:rsidR="00AE0B2A" w:rsidRPr="00992C35" w14:paraId="5067FB90" w14:textId="77777777" w:rsidTr="00D328FC">
        <w:tc>
          <w:tcPr>
            <w:tcW w:w="927" w:type="dxa"/>
          </w:tcPr>
          <w:p w14:paraId="5DD18D97" w14:textId="0CDF4ED7" w:rsidR="00AE0B2A" w:rsidRPr="00992C35" w:rsidRDefault="00AE0B2A" w:rsidP="00EB097C">
            <w:pPr>
              <w:jc w:val="center"/>
              <w:rPr>
                <w:lang w:val="nl-NL"/>
              </w:rPr>
            </w:pPr>
            <w:r w:rsidRPr="00992C35">
              <w:rPr>
                <w:lang w:val="nl-NL"/>
              </w:rPr>
              <w:lastRenderedPageBreak/>
              <w:t>3</w:t>
            </w:r>
          </w:p>
        </w:tc>
        <w:tc>
          <w:tcPr>
            <w:tcW w:w="8663" w:type="dxa"/>
          </w:tcPr>
          <w:p w14:paraId="4B31CBE5" w14:textId="6C63E648" w:rsidR="00AE0B2A" w:rsidRPr="00992C35" w:rsidRDefault="00AE0B2A" w:rsidP="00EB097C">
            <w:pPr>
              <w:jc w:val="both"/>
              <w:rPr>
                <w:lang w:val="nl-NL"/>
              </w:rPr>
            </w:pPr>
            <w:r w:rsidRPr="00992C35">
              <w:rPr>
                <w:lang w:val="nl-NL"/>
              </w:rPr>
              <w:t>Er wordt veel meerwaarde geleverd aan het behalen van de doelstelling en toelichtingen</w:t>
            </w:r>
            <w:r w:rsidR="00EF6C56" w:rsidRPr="00992C35">
              <w:rPr>
                <w:lang w:val="nl-NL"/>
              </w:rPr>
              <w:t xml:space="preserve"> uit de Leidraad en het Programma van Eisen</w:t>
            </w:r>
            <w:r w:rsidRPr="00992C35">
              <w:rPr>
                <w:lang w:val="nl-NL"/>
              </w:rPr>
              <w:t xml:space="preserve">. In het Plan van Aanpak worden naast de minimale eisen van de Leidraad en het Programma van Eisen ook meerdere bruikbare en goede aanvullingen beschreven die door </w:t>
            </w:r>
            <w:r w:rsidR="00EF6C56" w:rsidRPr="00992C35">
              <w:rPr>
                <w:lang w:val="nl-NL"/>
              </w:rPr>
              <w:t>de Gemeente</w:t>
            </w:r>
            <w:r w:rsidRPr="00992C35">
              <w:rPr>
                <w:lang w:val="nl-NL"/>
              </w:rPr>
              <w:t xml:space="preserve"> kunnen worden overgenomen en zorgen </w:t>
            </w:r>
            <w:r w:rsidR="00EF6C56" w:rsidRPr="00992C35">
              <w:rPr>
                <w:lang w:val="nl-NL"/>
              </w:rPr>
              <w:t>v</w:t>
            </w:r>
            <w:r w:rsidRPr="00992C35">
              <w:rPr>
                <w:lang w:val="nl-NL"/>
              </w:rPr>
              <w:t xml:space="preserve">oor </w:t>
            </w:r>
            <w:r w:rsidR="00EF6C56" w:rsidRPr="00992C35">
              <w:rPr>
                <w:lang w:val="nl-NL"/>
              </w:rPr>
              <w:t>ee</w:t>
            </w:r>
            <w:r w:rsidRPr="00992C35">
              <w:rPr>
                <w:lang w:val="nl-NL"/>
              </w:rPr>
              <w:t xml:space="preserve">n </w:t>
            </w:r>
            <w:r w:rsidR="00EF6C56" w:rsidRPr="00992C35">
              <w:rPr>
                <w:lang w:val="nl-NL"/>
              </w:rPr>
              <w:t xml:space="preserve">efficiëntere werkwijze en serviceverlening op het gebied van het uitzetten, beheren en onderhouden van de rolcontainers en zorgen voor een verhoging van </w:t>
            </w:r>
            <w:r w:rsidRPr="00992C35">
              <w:rPr>
                <w:lang w:val="nl-NL"/>
              </w:rPr>
              <w:t>kwaliteit</w:t>
            </w:r>
            <w:r w:rsidR="00EF6C56" w:rsidRPr="00992C35">
              <w:rPr>
                <w:lang w:val="nl-NL"/>
              </w:rPr>
              <w:t>, gebruik en service naar de gebruikers (in bijzonder de bewoners en Inzameling) van de rolcontainers.</w:t>
            </w:r>
          </w:p>
        </w:tc>
      </w:tr>
    </w:tbl>
    <w:p w14:paraId="14EB656E" w14:textId="4554C07F" w:rsidR="004F4792" w:rsidRPr="00992C35" w:rsidRDefault="004F4792" w:rsidP="00EB097C">
      <w:pPr>
        <w:jc w:val="both"/>
      </w:pPr>
    </w:p>
    <w:p w14:paraId="5177519D" w14:textId="77777777" w:rsidR="00211412" w:rsidRPr="00992C35" w:rsidRDefault="00211412" w:rsidP="00EB097C">
      <w:pPr>
        <w:jc w:val="both"/>
      </w:pPr>
      <w:r w:rsidRPr="00992C35">
        <w:t>De Beoordelingscommissie zal daarna in de gezamenlijke sessie de individueel gegeven scores bespreken. De leden van de Beoordelingscommissie kunnen hun scores naar aanleiding van de gezamenlijke sessie aanpassen.</w:t>
      </w:r>
    </w:p>
    <w:p w14:paraId="6982D7D6" w14:textId="04188ACB" w:rsidR="00211412" w:rsidRPr="00992C35" w:rsidRDefault="00211412" w:rsidP="00EB097C">
      <w:pPr>
        <w:spacing w:line="260" w:lineRule="atLeast"/>
        <w:jc w:val="both"/>
        <w:rPr>
          <w:u w:val="single"/>
        </w:rPr>
      </w:pPr>
    </w:p>
    <w:p w14:paraId="043B9536" w14:textId="51E1EA87" w:rsidR="00211412" w:rsidRPr="00992C35" w:rsidRDefault="00211412" w:rsidP="00EB097C">
      <w:pPr>
        <w:jc w:val="both"/>
      </w:pPr>
      <w:r w:rsidRPr="00992C35">
        <w:t xml:space="preserve">Als de leden van de Beoordelingscommissie alle scores hebben besproken en vastgesteld </w:t>
      </w:r>
      <w:r w:rsidR="00992C35" w:rsidRPr="00992C35">
        <w:t xml:space="preserve">voor dit subcriteria </w:t>
      </w:r>
      <w:r w:rsidRPr="00992C35">
        <w:t xml:space="preserve">worden de gemiddelde scores per Inschrijver voor </w:t>
      </w:r>
      <w:r w:rsidR="00EB097C" w:rsidRPr="00992C35">
        <w:t>het</w:t>
      </w:r>
      <w:r w:rsidRPr="00992C35">
        <w:t xml:space="preserve"> kwaliteitsonderdeel bepaald. De (gemiddelde) score voor </w:t>
      </w:r>
      <w:r w:rsidR="00992C35" w:rsidRPr="00992C35">
        <w:t>het</w:t>
      </w:r>
      <w:r w:rsidRPr="00992C35">
        <w:t xml:space="preserve"> kwaliteitsonderdeel wordt afgerond op twee cijfers achter de komma.</w:t>
      </w:r>
    </w:p>
    <w:p w14:paraId="4DAFC57F" w14:textId="6B3866AF" w:rsidR="00DF7D39" w:rsidRPr="00992C35" w:rsidRDefault="00DF7D39" w:rsidP="00EB097C">
      <w:pPr>
        <w:jc w:val="both"/>
        <w:rPr>
          <w:i/>
          <w:iCs/>
        </w:rPr>
      </w:pPr>
      <w:r w:rsidRPr="00992C35">
        <w:rPr>
          <w:i/>
          <w:iCs/>
        </w:rPr>
        <w:t>Rekenv</w:t>
      </w:r>
      <w:r w:rsidR="00211412" w:rsidRPr="00992C35">
        <w:rPr>
          <w:i/>
          <w:iCs/>
        </w:rPr>
        <w:t xml:space="preserve">oorbeeld: Scores voor </w:t>
      </w:r>
      <w:r w:rsidRPr="00992C35">
        <w:rPr>
          <w:i/>
          <w:iCs/>
        </w:rPr>
        <w:t>een kwaliteits</w:t>
      </w:r>
      <w:r w:rsidR="00211412" w:rsidRPr="00992C35">
        <w:rPr>
          <w:i/>
          <w:iCs/>
        </w:rPr>
        <w:t xml:space="preserve">onderdeel zijn 3, 2, 3, 2 en 2, gemiddelde score is dan 12/5 = </w:t>
      </w:r>
      <w:r w:rsidR="0023575C" w:rsidRPr="00992C35">
        <w:rPr>
          <w:i/>
          <w:iCs/>
        </w:rPr>
        <w:t>2,40</w:t>
      </w:r>
      <w:r w:rsidRPr="00992C35">
        <w:rPr>
          <w:i/>
          <w:iCs/>
        </w:rPr>
        <w:t>.</w:t>
      </w:r>
    </w:p>
    <w:p w14:paraId="5F69A75E" w14:textId="6DC847B3" w:rsidR="00377413" w:rsidRPr="00992C35" w:rsidRDefault="00377413" w:rsidP="00EB097C">
      <w:pPr>
        <w:jc w:val="both"/>
      </w:pPr>
    </w:p>
    <w:p w14:paraId="37738F3F" w14:textId="1C7982DC" w:rsidR="00DF7D39" w:rsidRDefault="00DF7D39" w:rsidP="00EB097C">
      <w:pPr>
        <w:jc w:val="both"/>
      </w:pPr>
      <w:r w:rsidRPr="00992C35">
        <w:t>Per onderdeel wordt dan op basis van de gemiddelde score het behaalde punten bepaald, middels:</w:t>
      </w:r>
    </w:p>
    <w:p w14:paraId="7C9DF2E2" w14:textId="00B3CA7E" w:rsidR="00541646" w:rsidRDefault="00541646" w:rsidP="00EB097C">
      <w:pPr>
        <w:jc w:val="both"/>
      </w:pPr>
      <w:r>
        <w:t xml:space="preserve">Een gemiddelde score van 1 punt geeft </w:t>
      </w:r>
      <w:r w:rsidR="00D57117">
        <w:t>2</w:t>
      </w:r>
      <w:r>
        <w:t>0% van de punten, een gemiddelde score van 3 punten geeft recht op 100% van de punten voor dat onderdeel.</w:t>
      </w:r>
      <w:r w:rsidR="00A42B66">
        <w:t xml:space="preserve"> Berekende punten afgerond op 2 cijfers achter de komma.</w:t>
      </w:r>
    </w:p>
    <w:p w14:paraId="6B406308" w14:textId="23C91BEE" w:rsidR="00541646" w:rsidRDefault="00541646" w:rsidP="00EB097C">
      <w:pPr>
        <w:jc w:val="both"/>
        <w:rPr>
          <w:i/>
          <w:iCs/>
        </w:rPr>
      </w:pPr>
      <w:r w:rsidRPr="000C491B">
        <w:rPr>
          <w:i/>
          <w:iCs/>
        </w:rPr>
        <w:t xml:space="preserve">Rekenvoorbeeld: gemiddelde score van 2,4 </w:t>
      </w:r>
      <w:r w:rsidR="00A42B66" w:rsidRPr="000C491B">
        <w:rPr>
          <w:i/>
          <w:iCs/>
        </w:rPr>
        <w:t>op onderdeel 1 wordt dan</w:t>
      </w:r>
      <w:r w:rsidR="000C491B">
        <w:rPr>
          <w:i/>
          <w:iCs/>
        </w:rPr>
        <w:t>:</w:t>
      </w:r>
    </w:p>
    <w:p w14:paraId="5B0EF741" w14:textId="4A09035A" w:rsidR="000C491B" w:rsidRPr="000C491B" w:rsidRDefault="00C242DF" w:rsidP="00EB097C">
      <w:pPr>
        <w:jc w:val="both"/>
        <w:rPr>
          <w:i/>
          <w:iCs/>
        </w:rPr>
      </w:pPr>
      <w:r>
        <w:rPr>
          <w:i/>
          <w:iCs/>
        </w:rPr>
        <w:t>12 x (</w:t>
      </w:r>
      <w:r w:rsidR="00D57117">
        <w:rPr>
          <w:i/>
          <w:iCs/>
        </w:rPr>
        <w:t>0,20 + 0,80</w:t>
      </w:r>
      <w:r>
        <w:rPr>
          <w:i/>
          <w:iCs/>
        </w:rPr>
        <w:t xml:space="preserve"> </w:t>
      </w:r>
      <w:r w:rsidR="00D57117">
        <w:rPr>
          <w:i/>
          <w:iCs/>
        </w:rPr>
        <w:t>x</w:t>
      </w:r>
      <w:r>
        <w:rPr>
          <w:i/>
          <w:iCs/>
        </w:rPr>
        <w:t xml:space="preserve"> </w:t>
      </w:r>
      <w:r w:rsidR="00D57117">
        <w:rPr>
          <w:i/>
          <w:iCs/>
        </w:rPr>
        <w:t xml:space="preserve">(2,4-1)/(3-1) </w:t>
      </w:r>
      <w:r>
        <w:rPr>
          <w:i/>
          <w:iCs/>
        </w:rPr>
        <w:t>)</w:t>
      </w:r>
      <w:r w:rsidR="00D57117">
        <w:rPr>
          <w:i/>
          <w:iCs/>
        </w:rPr>
        <w:t xml:space="preserve">= </w:t>
      </w:r>
      <w:r>
        <w:rPr>
          <w:i/>
          <w:iCs/>
        </w:rPr>
        <w:t>12 x (0,20 + o,8 x 0,7) = 12 x 0,76 = 9,12 punten.</w:t>
      </w:r>
    </w:p>
    <w:p w14:paraId="1260D8CB" w14:textId="42E85DC6" w:rsidR="00DF7D39" w:rsidRDefault="00DF7D39" w:rsidP="00EB097C">
      <w:pPr>
        <w:jc w:val="both"/>
      </w:pPr>
    </w:p>
    <w:p w14:paraId="67625A61" w14:textId="0D0D3868" w:rsidR="00A42B66" w:rsidRPr="00992C35" w:rsidRDefault="00A42B66" w:rsidP="00EB097C">
      <w:pPr>
        <w:jc w:val="both"/>
      </w:pPr>
      <w:r>
        <w:t xml:space="preserve">Daarna worden </w:t>
      </w:r>
      <w:r w:rsidR="0038793E">
        <w:t xml:space="preserve">per Inschrijving </w:t>
      </w:r>
      <w:r>
        <w:t xml:space="preserve">de </w:t>
      </w:r>
      <w:r w:rsidR="0038793E">
        <w:t>berekende punten van de kwalite</w:t>
      </w:r>
      <w:r w:rsidR="000C491B">
        <w:t>i</w:t>
      </w:r>
      <w:r w:rsidR="0038793E">
        <w:t>tsonderdelen opgeteld</w:t>
      </w:r>
      <w:r w:rsidR="00585632">
        <w:t>. De optelling is de score voor dit subcriterium.</w:t>
      </w:r>
    </w:p>
    <w:p w14:paraId="7BAE144A" w14:textId="77777777" w:rsidR="00377413" w:rsidRPr="00992C35" w:rsidRDefault="00377413" w:rsidP="00EB097C">
      <w:pPr>
        <w:jc w:val="both"/>
      </w:pPr>
    </w:p>
    <w:p w14:paraId="278750FD" w14:textId="25639511" w:rsidR="00C177CF" w:rsidRPr="00992C35" w:rsidRDefault="000F1826" w:rsidP="003426CB">
      <w:pPr>
        <w:pStyle w:val="Kop4"/>
      </w:pPr>
      <w:r w:rsidRPr="00992C35">
        <w:t>S</w:t>
      </w:r>
      <w:r w:rsidR="00C177CF" w:rsidRPr="00992C35">
        <w:t>ubcriterium</w:t>
      </w:r>
      <w:r>
        <w:t>4</w:t>
      </w:r>
      <w:r w:rsidR="00F672BF" w:rsidRPr="00992C35">
        <w:t xml:space="preserve"> </w:t>
      </w:r>
      <w:r w:rsidR="00DD6024" w:rsidRPr="00992C35">
        <w:t>Praktijktest</w:t>
      </w:r>
      <w:r w:rsidR="0072015F" w:rsidRPr="00992C35">
        <w:t xml:space="preserve"> (</w:t>
      </w:r>
      <w:r w:rsidR="00585632">
        <w:t>4</w:t>
      </w:r>
      <w:r w:rsidR="0072015F" w:rsidRPr="00992C35">
        <w:t>0 punten)</w:t>
      </w:r>
    </w:p>
    <w:p w14:paraId="0D3ACFEE" w14:textId="4E5BA31F" w:rsidR="00C177CF" w:rsidRPr="00992C35" w:rsidRDefault="0072015F" w:rsidP="00EB097C">
      <w:pPr>
        <w:jc w:val="both"/>
      </w:pPr>
      <w:r w:rsidRPr="00992C35">
        <w:t>Zie hiervoor de Bijlage 12 Praktijktest.</w:t>
      </w:r>
    </w:p>
    <w:p w14:paraId="6C8BB7F8" w14:textId="77777777" w:rsidR="00F672BF" w:rsidRPr="00992C35" w:rsidRDefault="00F672BF" w:rsidP="00EB097C">
      <w:pPr>
        <w:jc w:val="both"/>
      </w:pPr>
    </w:p>
    <w:p w14:paraId="1076897A" w14:textId="77777777" w:rsidR="00C177CF" w:rsidRPr="00992C35" w:rsidRDefault="00C177CF" w:rsidP="00CE3EC9">
      <w:pPr>
        <w:pStyle w:val="Kop3"/>
      </w:pPr>
      <w:r w:rsidRPr="00992C35">
        <w:t>Prijs</w:t>
      </w:r>
    </w:p>
    <w:p w14:paraId="7C227A3E" w14:textId="273F5932" w:rsidR="00865341" w:rsidRPr="00865341" w:rsidRDefault="00B7777A" w:rsidP="00C21E8C">
      <w:pPr>
        <w:autoSpaceDE w:val="0"/>
        <w:autoSpaceDN w:val="0"/>
        <w:adjustRightInd w:val="0"/>
        <w:spacing w:line="240" w:lineRule="auto"/>
        <w:jc w:val="both"/>
        <w:rPr>
          <w:rFonts w:eastAsia="Calibri"/>
          <w:lang w:eastAsia="nl-NL"/>
        </w:rPr>
      </w:pPr>
      <w:r>
        <w:rPr>
          <w:rFonts w:eastAsia="Calibri" w:cs="Corbel"/>
          <w:color w:val="000000"/>
          <w:lang w:eastAsia="nl-NL"/>
        </w:rPr>
        <w:t>De</w:t>
      </w:r>
      <w:r w:rsidR="00865341" w:rsidRPr="00865341">
        <w:rPr>
          <w:rFonts w:eastAsia="Calibri" w:cs="Corbel"/>
          <w:color w:val="000000"/>
          <w:lang w:eastAsia="nl-NL"/>
        </w:rPr>
        <w:t xml:space="preserve"> totaalprijs van de Inschrijving </w:t>
      </w:r>
      <w:r>
        <w:rPr>
          <w:rFonts w:eastAsia="Calibri" w:cs="Corbel"/>
          <w:color w:val="000000"/>
          <w:lang w:eastAsia="nl-NL"/>
        </w:rPr>
        <w:t xml:space="preserve">wordt </w:t>
      </w:r>
      <w:r w:rsidR="00865341" w:rsidRPr="00865341">
        <w:rPr>
          <w:rFonts w:eastAsia="Calibri" w:cs="Corbel"/>
          <w:color w:val="000000"/>
          <w:lang w:eastAsia="nl-NL"/>
        </w:rPr>
        <w:t xml:space="preserve">beoordeeld waarbij er aan dit prijsniveau punten </w:t>
      </w:r>
      <w:r w:rsidR="00865341" w:rsidRPr="00865341">
        <w:rPr>
          <w:rFonts w:eastAsia="Calibri"/>
          <w:lang w:eastAsia="nl-NL"/>
        </w:rPr>
        <w:t>toegekend worden. Een hoger totaal</w:t>
      </w:r>
      <w:r w:rsidR="00151855">
        <w:rPr>
          <w:rFonts w:eastAsia="Calibri"/>
          <w:lang w:eastAsia="nl-NL"/>
        </w:rPr>
        <w:t>prijs</w:t>
      </w:r>
      <w:r w:rsidR="00865341" w:rsidRPr="00865341">
        <w:rPr>
          <w:rFonts w:eastAsia="Calibri"/>
          <w:lang w:eastAsia="nl-NL"/>
        </w:rPr>
        <w:t xml:space="preserve"> levert minder punten op, een lager prijstotaal meer punten. Het prijsniveau uit de Inschrijving wordt vergeleken met het minimum prijsniveau dat voor </w:t>
      </w:r>
      <w:r w:rsidR="00494428">
        <w:rPr>
          <w:rFonts w:eastAsia="Calibri"/>
          <w:lang w:eastAsia="nl-NL"/>
        </w:rPr>
        <w:t xml:space="preserve">de totaalprijs </w:t>
      </w:r>
      <w:r w:rsidR="00865341" w:rsidRPr="00865341">
        <w:rPr>
          <w:rFonts w:eastAsia="Calibri"/>
          <w:lang w:eastAsia="nl-NL"/>
        </w:rPr>
        <w:t>vastgesteld is. Is het prijsniveau gelijk aan het minimumniveau (P-min) dan is de score 100 punten. Bij een prijsniveau dat gelijk is aan het maximum (P-max) bedraagt de score 0 punten. Voor de berekening van de tussenliggende scores wordt de volgende formule gehanteerd:</w:t>
      </w:r>
    </w:p>
    <w:p w14:paraId="09EB9EDD" w14:textId="77777777" w:rsidR="00B7777A" w:rsidRDefault="00B7777A" w:rsidP="00C21E8C">
      <w:pPr>
        <w:autoSpaceDE w:val="0"/>
        <w:autoSpaceDN w:val="0"/>
        <w:adjustRightInd w:val="0"/>
        <w:spacing w:line="240" w:lineRule="auto"/>
        <w:jc w:val="both"/>
        <w:rPr>
          <w:rFonts w:ascii="Cambria Math" w:eastAsia="Calibri" w:hAnsi="Cambria Math" w:cs="Cambria Math"/>
          <w:lang w:eastAsia="nl-NL"/>
        </w:rPr>
      </w:pPr>
    </w:p>
    <w:p w14:paraId="51B8A63E" w14:textId="444DA031" w:rsidR="00865341" w:rsidRPr="00865341" w:rsidRDefault="00865341" w:rsidP="00C21E8C">
      <w:pPr>
        <w:autoSpaceDE w:val="0"/>
        <w:autoSpaceDN w:val="0"/>
        <w:adjustRightInd w:val="0"/>
        <w:spacing w:line="240" w:lineRule="auto"/>
        <w:jc w:val="both"/>
        <w:rPr>
          <w:rFonts w:ascii="Cambria Math" w:eastAsia="Calibri" w:hAnsi="Cambria Math" w:cs="Cambria Math"/>
          <w:lang w:eastAsia="nl-NL"/>
        </w:rPr>
      </w:pPr>
      <w:r w:rsidRPr="00865341">
        <w:rPr>
          <w:rFonts w:ascii="Cambria Math" w:eastAsia="Calibri" w:hAnsi="Cambria Math" w:cs="Cambria Math"/>
          <w:lang w:eastAsia="nl-NL"/>
        </w:rPr>
        <w:t>𝑆𝑐𝑜𝑟𝑒 𝑃𝑟𝑖𝑗𝑠=𝑊𝑒𝑔𝑖𝑛𝑔 𝑥 (100−100 𝑥 (𝑃𝑟𝑖𝑗𝑠−𝑃𝑚𝑖𝑛</w:t>
      </w:r>
      <w:r w:rsidR="00B7777A">
        <w:rPr>
          <w:rFonts w:ascii="Cambria Math" w:eastAsia="Calibri" w:hAnsi="Cambria Math" w:cs="Cambria Math"/>
          <w:lang w:eastAsia="nl-NL"/>
        </w:rPr>
        <w:t>/</w:t>
      </w:r>
      <w:r w:rsidRPr="00865341">
        <w:rPr>
          <w:rFonts w:ascii="Cambria Math" w:eastAsia="Calibri" w:hAnsi="Cambria Math" w:cs="Cambria Math"/>
          <w:lang w:eastAsia="nl-NL"/>
        </w:rPr>
        <w:t>𝑃𝑚𝑎𝑥−𝑃𝑚𝑖𝑛))</w:t>
      </w:r>
    </w:p>
    <w:p w14:paraId="66B68E4E" w14:textId="77777777" w:rsidR="00B7777A" w:rsidRDefault="00B7777A" w:rsidP="00C21E8C">
      <w:pPr>
        <w:autoSpaceDE w:val="0"/>
        <w:autoSpaceDN w:val="0"/>
        <w:adjustRightInd w:val="0"/>
        <w:spacing w:line="240" w:lineRule="auto"/>
        <w:jc w:val="both"/>
        <w:rPr>
          <w:rFonts w:eastAsia="Calibri" w:cs="Corbel"/>
          <w:lang w:eastAsia="nl-NL"/>
        </w:rPr>
      </w:pPr>
    </w:p>
    <w:p w14:paraId="78EA21B6" w14:textId="26366FF6" w:rsidR="00865341" w:rsidRPr="00773883" w:rsidRDefault="00B7777A" w:rsidP="00C21E8C">
      <w:pPr>
        <w:jc w:val="both"/>
        <w:rPr>
          <w:iCs/>
        </w:rPr>
      </w:pPr>
      <w:r w:rsidRPr="00773883">
        <w:rPr>
          <w:iCs/>
        </w:rPr>
        <w:t xml:space="preserve">Pmin = </w:t>
      </w:r>
      <w:r w:rsidR="00832844" w:rsidRPr="00773883">
        <w:rPr>
          <w:iCs/>
        </w:rPr>
        <w:t>3</w:t>
      </w:r>
      <w:r w:rsidR="00773883" w:rsidRPr="00773883">
        <w:rPr>
          <w:iCs/>
        </w:rPr>
        <w:t>.</w:t>
      </w:r>
      <w:r w:rsidR="00773883">
        <w:rPr>
          <w:iCs/>
        </w:rPr>
        <w:t>6</w:t>
      </w:r>
      <w:r w:rsidR="00773883" w:rsidRPr="00773883">
        <w:rPr>
          <w:iCs/>
        </w:rPr>
        <w:t>00.000,=</w:t>
      </w:r>
    </w:p>
    <w:p w14:paraId="28E6230F" w14:textId="4DF4E008" w:rsidR="00B7777A" w:rsidRPr="00C21E8C" w:rsidRDefault="00B7777A" w:rsidP="00C21E8C">
      <w:pPr>
        <w:jc w:val="both"/>
        <w:rPr>
          <w:iCs/>
        </w:rPr>
      </w:pPr>
      <w:r w:rsidRPr="00773883">
        <w:rPr>
          <w:iCs/>
        </w:rPr>
        <w:t xml:space="preserve">Pmax = </w:t>
      </w:r>
      <w:r w:rsidR="00773883">
        <w:rPr>
          <w:iCs/>
        </w:rPr>
        <w:t>5.200.000,=</w:t>
      </w:r>
    </w:p>
    <w:p w14:paraId="7A5AB201" w14:textId="77777777" w:rsidR="00865341" w:rsidRPr="00C21E8C" w:rsidRDefault="00865341" w:rsidP="00C21E8C">
      <w:pPr>
        <w:jc w:val="both"/>
        <w:rPr>
          <w:iCs/>
        </w:rPr>
      </w:pPr>
    </w:p>
    <w:p w14:paraId="490D2B5B" w14:textId="76BD1A27" w:rsidR="00951AA7" w:rsidRPr="00992C35" w:rsidRDefault="003B6265" w:rsidP="00C21E8C">
      <w:pPr>
        <w:jc w:val="both"/>
      </w:pPr>
      <w:r w:rsidRPr="00992C35">
        <w:rPr>
          <w:b/>
          <w:bCs/>
        </w:rPr>
        <w:t xml:space="preserve">LET </w:t>
      </w:r>
      <w:r w:rsidR="00DD6024" w:rsidRPr="00992C35">
        <w:rPr>
          <w:b/>
          <w:bCs/>
        </w:rPr>
        <w:t>OP!</w:t>
      </w:r>
      <w:r w:rsidRPr="00992C35">
        <w:rPr>
          <w:b/>
          <w:bCs/>
        </w:rPr>
        <w:t>:</w:t>
      </w:r>
      <w:r w:rsidRPr="00992C35">
        <w:t xml:space="preserve"> Het is niet toegestaan om </w:t>
      </w:r>
      <w:r w:rsidR="00657ABB" w:rsidRPr="00992C35">
        <w:t>per item irreële</w:t>
      </w:r>
      <w:r w:rsidRPr="00992C35">
        <w:t xml:space="preserve"> prijzen aan te bieden, dat wil zeggen een prijs van € 0,- of negatieve prijzen aan te bieden</w:t>
      </w:r>
      <w:r w:rsidR="00DD6024" w:rsidRPr="00992C35">
        <w:t>, met uitzondering van de posten/tarieven waarbij oude rolcontainers worden ingezameld</w:t>
      </w:r>
      <w:r w:rsidRPr="00992C35">
        <w:t xml:space="preserve">, op straffe van mogelijke uitsluiting van de </w:t>
      </w:r>
      <w:r w:rsidR="00774F85" w:rsidRPr="00992C35">
        <w:t>Inschrijving</w:t>
      </w:r>
      <w:r w:rsidRPr="00992C35">
        <w:t xml:space="preserve"> / </w:t>
      </w:r>
      <w:r w:rsidR="00774F85" w:rsidRPr="00992C35">
        <w:t>Inschrijver</w:t>
      </w:r>
      <w:r w:rsidRPr="00992C35">
        <w:t xml:space="preserve"> v</w:t>
      </w:r>
      <w:r w:rsidR="00C22F78" w:rsidRPr="00992C35">
        <w:t>an deze aanbestedings</w:t>
      </w:r>
      <w:r w:rsidR="00DD6024" w:rsidRPr="00992C35">
        <w:softHyphen/>
      </w:r>
      <w:r w:rsidR="00C22F78" w:rsidRPr="00992C35">
        <w:t>procedure</w:t>
      </w:r>
      <w:r w:rsidR="00DD6024" w:rsidRPr="00992C35">
        <w:t>.</w:t>
      </w:r>
    </w:p>
    <w:p w14:paraId="0F03AC6A" w14:textId="582CC84E" w:rsidR="008943D9" w:rsidRPr="00992C35" w:rsidRDefault="008943D9" w:rsidP="00C21E8C">
      <w:pPr>
        <w:jc w:val="both"/>
      </w:pPr>
    </w:p>
    <w:p w14:paraId="0CC78729" w14:textId="5A7A7EBF" w:rsidR="00951AA7" w:rsidRPr="00992C35" w:rsidRDefault="008943D9" w:rsidP="00C21E8C">
      <w:pPr>
        <w:jc w:val="both"/>
      </w:pPr>
      <w:bookmarkStart w:id="48" w:name="OLE_LINK5"/>
      <w:r w:rsidRPr="00992C35">
        <w:t xml:space="preserve">In geval van een ongeldigheidsverklaring van een </w:t>
      </w:r>
      <w:r w:rsidR="00774F85" w:rsidRPr="00992C35">
        <w:t>Inschrijving</w:t>
      </w:r>
      <w:r w:rsidRPr="00992C35">
        <w:t xml:space="preserve"> na de beoordeling op het gunningscriterium blijft de rangorde van </w:t>
      </w:r>
      <w:r w:rsidR="00774F85" w:rsidRPr="00992C35">
        <w:t>Inschrijver</w:t>
      </w:r>
      <w:r w:rsidRPr="00992C35">
        <w:t>s in stand.</w:t>
      </w:r>
    </w:p>
    <w:bookmarkEnd w:id="48"/>
    <w:p w14:paraId="5355E07E" w14:textId="194525CA" w:rsidR="00C177CF" w:rsidRPr="00992C35" w:rsidRDefault="00C177CF" w:rsidP="00BA12F8">
      <w:pPr>
        <w:jc w:val="both"/>
      </w:pPr>
    </w:p>
    <w:p w14:paraId="20922A27" w14:textId="417DB220" w:rsidR="00C177CF" w:rsidRPr="00992C35" w:rsidRDefault="00B92F72" w:rsidP="00BA12F8">
      <w:pPr>
        <w:pStyle w:val="Kop2"/>
        <w:tabs>
          <w:tab w:val="num" w:pos="0"/>
        </w:tabs>
        <w:spacing w:line="280" w:lineRule="atLeast"/>
        <w:jc w:val="both"/>
      </w:pPr>
      <w:bookmarkStart w:id="49" w:name="_Toc112035128"/>
      <w:r w:rsidRPr="00992C35">
        <w:lastRenderedPageBreak/>
        <w:t>Eindscore</w:t>
      </w:r>
      <w:r w:rsidR="00F85662" w:rsidRPr="00992C35">
        <w:t xml:space="preserve"> </w:t>
      </w:r>
      <w:bookmarkEnd w:id="49"/>
      <w:r w:rsidR="007C6A57">
        <w:t>Beste Prijs Kwaliteit Verhouding</w:t>
      </w:r>
    </w:p>
    <w:p w14:paraId="076EB640" w14:textId="4D4046E0" w:rsidR="00951AA7" w:rsidRDefault="00F85662" w:rsidP="00BA12F8">
      <w:pPr>
        <w:jc w:val="both"/>
      </w:pPr>
      <w:r w:rsidRPr="00992C35">
        <w:t xml:space="preserve">De gewogen eindscore van een Inschrijving wordt berekend door de gewogen eindscore op de kwalitatieve criteria op te tellen bij de eindscore op de prijscriteria. Deze gewogen eindscore bepaalt de plaats van een Inschrijving op de ranglijst van </w:t>
      </w:r>
      <w:r w:rsidR="007C6A57">
        <w:t>de inschrijvingen op basis van Beste Prijs Kwaliteit Verhouding</w:t>
      </w:r>
      <w:r w:rsidRPr="00992C35">
        <w:t>.</w:t>
      </w:r>
      <w:bookmarkEnd w:id="41"/>
    </w:p>
    <w:p w14:paraId="35EBDC36" w14:textId="5F504AC2" w:rsidR="007C6A57" w:rsidRPr="00992C35" w:rsidRDefault="007C6A57" w:rsidP="00BA12F8">
      <w:pPr>
        <w:jc w:val="both"/>
      </w:pPr>
      <w:r>
        <w:t>Zie ook artikel 2.9.5 van deze Leidraad indien er een gelijke eindscore wordt behaald door twee of meer Inschrijvers.</w:t>
      </w:r>
    </w:p>
    <w:p w14:paraId="01730189" w14:textId="77777777" w:rsidR="005C45E3" w:rsidRPr="00992C35" w:rsidRDefault="005C45E3">
      <w:pPr>
        <w:spacing w:line="240" w:lineRule="auto"/>
        <w:rPr>
          <w:b/>
          <w:bCs/>
          <w:sz w:val="42"/>
          <w:szCs w:val="28"/>
        </w:rPr>
      </w:pPr>
      <w:r w:rsidRPr="00992C35">
        <w:br w:type="page"/>
      </w:r>
    </w:p>
    <w:p w14:paraId="582F4437" w14:textId="53C9D812" w:rsidR="00AE3697" w:rsidRPr="00992C35" w:rsidRDefault="00AE3697" w:rsidP="00BA12F8">
      <w:pPr>
        <w:pStyle w:val="Kop1"/>
        <w:jc w:val="both"/>
      </w:pPr>
      <w:bookmarkStart w:id="50" w:name="_Toc112035129"/>
      <w:r w:rsidRPr="00992C35">
        <w:lastRenderedPageBreak/>
        <w:t>Begrippenkader</w:t>
      </w:r>
      <w:bookmarkEnd w:id="5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2119"/>
        <w:gridCol w:w="7503"/>
      </w:tblGrid>
      <w:tr w:rsidR="00C177CF" w:rsidRPr="00992C35" w14:paraId="63BBF9BC" w14:textId="77777777" w:rsidTr="002F671F">
        <w:trPr>
          <w:cantSplit/>
          <w:trHeight w:val="20"/>
        </w:trPr>
        <w:tc>
          <w:tcPr>
            <w:tcW w:w="1101" w:type="pct"/>
            <w:shd w:val="clear" w:color="auto" w:fill="0070C0"/>
          </w:tcPr>
          <w:p w14:paraId="6D957969" w14:textId="4E871F21" w:rsidR="00C177CF" w:rsidRPr="00992C35" w:rsidRDefault="002F671F" w:rsidP="002F671F">
            <w:pPr>
              <w:spacing w:line="240" w:lineRule="auto"/>
              <w:jc w:val="both"/>
              <w:rPr>
                <w:rFonts w:asciiTheme="minorHAnsi" w:hAnsiTheme="minorHAnsi" w:cstheme="minorHAnsi"/>
                <w:b/>
                <w:color w:val="FFFFFF" w:themeColor="background1"/>
                <w:sz w:val="16"/>
                <w:szCs w:val="16"/>
              </w:rPr>
            </w:pPr>
            <w:r w:rsidRPr="00992C35">
              <w:rPr>
                <w:rFonts w:asciiTheme="minorHAnsi" w:hAnsiTheme="minorHAnsi" w:cstheme="minorHAnsi"/>
                <w:b/>
                <w:color w:val="FFFFFF" w:themeColor="background1"/>
                <w:sz w:val="16"/>
                <w:szCs w:val="16"/>
              </w:rPr>
              <w:t>Begrip</w:t>
            </w:r>
          </w:p>
        </w:tc>
        <w:tc>
          <w:tcPr>
            <w:tcW w:w="3899" w:type="pct"/>
            <w:shd w:val="clear" w:color="auto" w:fill="0070C0"/>
          </w:tcPr>
          <w:p w14:paraId="1A5FAEA7" w14:textId="2C0F39E2" w:rsidR="00C177CF" w:rsidRPr="00992C35" w:rsidRDefault="002F671F" w:rsidP="002F671F">
            <w:pPr>
              <w:spacing w:line="240" w:lineRule="auto"/>
              <w:jc w:val="both"/>
              <w:rPr>
                <w:rFonts w:asciiTheme="minorHAnsi" w:hAnsiTheme="minorHAnsi" w:cstheme="minorHAnsi"/>
                <w:b/>
                <w:bCs/>
                <w:color w:val="FFFFFF" w:themeColor="background1"/>
                <w:sz w:val="16"/>
                <w:szCs w:val="16"/>
              </w:rPr>
            </w:pPr>
            <w:r w:rsidRPr="00992C35">
              <w:rPr>
                <w:rFonts w:asciiTheme="minorHAnsi" w:hAnsiTheme="minorHAnsi" w:cstheme="minorHAnsi"/>
                <w:b/>
                <w:bCs/>
                <w:color w:val="FFFFFF" w:themeColor="background1"/>
                <w:sz w:val="16"/>
                <w:szCs w:val="16"/>
              </w:rPr>
              <w:t>Betekenis/Omschrijving</w:t>
            </w:r>
          </w:p>
        </w:tc>
      </w:tr>
      <w:tr w:rsidR="00C177CF" w:rsidRPr="00992C35" w14:paraId="14B6ACB5" w14:textId="77777777" w:rsidTr="002F671F">
        <w:trPr>
          <w:cantSplit/>
          <w:trHeight w:val="20"/>
        </w:trPr>
        <w:tc>
          <w:tcPr>
            <w:tcW w:w="1101" w:type="pct"/>
          </w:tcPr>
          <w:p w14:paraId="7D132B7C" w14:textId="715A2E40" w:rsidR="00C177CF" w:rsidRPr="00992C35" w:rsidRDefault="00C177CF"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Algemene Inkoopvoorwaarden</w:t>
            </w:r>
          </w:p>
        </w:tc>
        <w:tc>
          <w:tcPr>
            <w:tcW w:w="3899" w:type="pct"/>
          </w:tcPr>
          <w:p w14:paraId="1656A2F7" w14:textId="61FC83F4" w:rsidR="00C177CF" w:rsidRPr="00992C35" w:rsidRDefault="00C177CF"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 xml:space="preserve">De Algemene Inkoopvoorwaarden voor leveringen en diensten van de Gemeente Amsterdam d.d. </w:t>
            </w:r>
            <w:r w:rsidR="0070447B" w:rsidRPr="00992C35">
              <w:rPr>
                <w:rFonts w:asciiTheme="minorHAnsi" w:hAnsiTheme="minorHAnsi" w:cstheme="minorHAnsi"/>
                <w:sz w:val="16"/>
                <w:szCs w:val="16"/>
              </w:rPr>
              <w:t>27 mei 2020</w:t>
            </w:r>
            <w:r w:rsidRPr="00992C35">
              <w:rPr>
                <w:rFonts w:asciiTheme="minorHAnsi" w:hAnsiTheme="minorHAnsi" w:cstheme="minorHAnsi"/>
                <w:sz w:val="16"/>
                <w:szCs w:val="16"/>
              </w:rPr>
              <w:t>, KvK 34366966</w:t>
            </w:r>
            <w:r w:rsidR="003F79FC" w:rsidRPr="00992C35">
              <w:rPr>
                <w:rFonts w:asciiTheme="minorHAnsi" w:hAnsiTheme="minorHAnsi" w:cstheme="minorHAnsi"/>
                <w:sz w:val="16"/>
                <w:szCs w:val="16"/>
              </w:rPr>
              <w:t>.</w:t>
            </w:r>
          </w:p>
        </w:tc>
      </w:tr>
      <w:tr w:rsidR="00C177CF" w:rsidRPr="00992C35" w14:paraId="0EA339BD" w14:textId="77777777" w:rsidTr="002F671F">
        <w:trPr>
          <w:cantSplit/>
          <w:trHeight w:val="20"/>
        </w:trPr>
        <w:tc>
          <w:tcPr>
            <w:tcW w:w="1101" w:type="pct"/>
          </w:tcPr>
          <w:p w14:paraId="58DD7E5C" w14:textId="41B900A2" w:rsidR="00C177CF" w:rsidRPr="00992C35" w:rsidRDefault="00C177CF"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Beoordelingsteam</w:t>
            </w:r>
          </w:p>
        </w:tc>
        <w:tc>
          <w:tcPr>
            <w:tcW w:w="3899" w:type="pct"/>
          </w:tcPr>
          <w:p w14:paraId="3781EE64" w14:textId="5AB5D323" w:rsidR="00C177CF" w:rsidRPr="00992C35" w:rsidRDefault="00C177CF"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 xml:space="preserve">Het team dat </w:t>
            </w:r>
            <w:r w:rsidR="00821283" w:rsidRPr="00992C35">
              <w:rPr>
                <w:rFonts w:asciiTheme="minorHAnsi" w:hAnsiTheme="minorHAnsi" w:cstheme="minorHAnsi"/>
                <w:sz w:val="16"/>
                <w:szCs w:val="16"/>
              </w:rPr>
              <w:t>namens</w:t>
            </w:r>
            <w:r w:rsidRPr="00992C35">
              <w:rPr>
                <w:rFonts w:asciiTheme="minorHAnsi" w:hAnsiTheme="minorHAnsi" w:cstheme="minorHAnsi"/>
                <w:sz w:val="16"/>
                <w:szCs w:val="16"/>
              </w:rPr>
              <w:t xml:space="preserve"> de Gemeente de Inschrijvingen beoordeelt.</w:t>
            </w:r>
          </w:p>
        </w:tc>
      </w:tr>
      <w:tr w:rsidR="00C177CF" w:rsidRPr="00992C35" w14:paraId="746EC1D3" w14:textId="77777777" w:rsidTr="002F671F">
        <w:trPr>
          <w:cantSplit/>
          <w:trHeight w:val="20"/>
        </w:trPr>
        <w:tc>
          <w:tcPr>
            <w:tcW w:w="1101" w:type="pct"/>
          </w:tcPr>
          <w:p w14:paraId="52FB3E8F" w14:textId="2BAD4091" w:rsidR="00C177CF" w:rsidRPr="00992C35" w:rsidRDefault="00C177CF"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Contactpersoon</w:t>
            </w:r>
          </w:p>
        </w:tc>
        <w:tc>
          <w:tcPr>
            <w:tcW w:w="3899" w:type="pct"/>
          </w:tcPr>
          <w:p w14:paraId="0B9BD609" w14:textId="12AEE5E2" w:rsidR="00C177CF" w:rsidRPr="00992C35" w:rsidRDefault="00C177CF"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De door de Gemeente aangewezen contactpersoon voor deze aanbesteding.</w:t>
            </w:r>
          </w:p>
        </w:tc>
      </w:tr>
      <w:tr w:rsidR="00C177CF" w:rsidRPr="00992C35" w14:paraId="2D67222B" w14:textId="77777777" w:rsidTr="002F671F">
        <w:trPr>
          <w:cantSplit/>
          <w:trHeight w:val="20"/>
        </w:trPr>
        <w:tc>
          <w:tcPr>
            <w:tcW w:w="1101" w:type="pct"/>
          </w:tcPr>
          <w:p w14:paraId="31B30113" w14:textId="3092C322" w:rsidR="00C177CF" w:rsidRPr="00992C35" w:rsidRDefault="00C177CF"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Deelnemer</w:t>
            </w:r>
          </w:p>
        </w:tc>
        <w:tc>
          <w:tcPr>
            <w:tcW w:w="3899" w:type="pct"/>
          </w:tcPr>
          <w:p w14:paraId="3B3CFA9D" w14:textId="0954BBA2" w:rsidR="00C177CF" w:rsidRPr="00992C35" w:rsidRDefault="00C40A18"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Een</w:t>
            </w:r>
            <w:r w:rsidR="00C177CF" w:rsidRPr="00992C35">
              <w:rPr>
                <w:rFonts w:asciiTheme="minorHAnsi" w:hAnsiTheme="minorHAnsi" w:cstheme="minorHAnsi"/>
                <w:sz w:val="16"/>
                <w:szCs w:val="16"/>
              </w:rPr>
              <w:t xml:space="preserve"> gemeentelijk organisatieonderdeel dat op grond van de Overeenkomst Nadere Opdrachten zal plaatsen.</w:t>
            </w:r>
          </w:p>
        </w:tc>
      </w:tr>
      <w:tr w:rsidR="00F62A82" w:rsidRPr="00992C35" w14:paraId="3143CCF9" w14:textId="77777777" w:rsidTr="002F671F">
        <w:trPr>
          <w:cantSplit/>
          <w:trHeight w:val="20"/>
        </w:trPr>
        <w:tc>
          <w:tcPr>
            <w:tcW w:w="1101" w:type="pct"/>
          </w:tcPr>
          <w:p w14:paraId="2027FFC1" w14:textId="0D533B63" w:rsidR="00F62A82" w:rsidRPr="00992C35" w:rsidRDefault="00F62A82"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Duurzaam</w:t>
            </w:r>
          </w:p>
        </w:tc>
        <w:tc>
          <w:tcPr>
            <w:tcW w:w="3899" w:type="pct"/>
          </w:tcPr>
          <w:p w14:paraId="398B54DF" w14:textId="0C71BCDC" w:rsidR="002D6A33" w:rsidRPr="00992C35" w:rsidRDefault="00F62A82"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Duurzaam is het</w:t>
            </w:r>
            <w:r w:rsidR="000A3EDD" w:rsidRPr="00992C35">
              <w:rPr>
                <w:rFonts w:asciiTheme="minorHAnsi" w:hAnsiTheme="minorHAnsi" w:cstheme="minorHAnsi"/>
                <w:sz w:val="16"/>
                <w:szCs w:val="16"/>
              </w:rPr>
              <w:t xml:space="preserve"> door de Gemeente</w:t>
            </w:r>
            <w:r w:rsidRPr="00992C35">
              <w:rPr>
                <w:rFonts w:asciiTheme="minorHAnsi" w:hAnsiTheme="minorHAnsi" w:cstheme="minorHAnsi"/>
                <w:sz w:val="16"/>
                <w:szCs w:val="16"/>
              </w:rPr>
              <w:t xml:space="preserve"> </w:t>
            </w:r>
            <w:r w:rsidR="002D6A33" w:rsidRPr="00992C35">
              <w:rPr>
                <w:rFonts w:asciiTheme="minorHAnsi" w:hAnsiTheme="minorHAnsi" w:cstheme="minorHAnsi"/>
                <w:sz w:val="16"/>
                <w:szCs w:val="16"/>
              </w:rPr>
              <w:t xml:space="preserve">in </w:t>
            </w:r>
            <w:r w:rsidR="002D6A33" w:rsidRPr="00992C35">
              <w:rPr>
                <w:rFonts w:asciiTheme="minorHAnsi" w:hAnsiTheme="minorHAnsi" w:cstheme="minorHAnsi"/>
                <w:bCs/>
                <w:sz w:val="16"/>
                <w:szCs w:val="16"/>
              </w:rPr>
              <w:t xml:space="preserve">elke opdracht, elke aanbesteding en in elk contract </w:t>
            </w:r>
            <w:r w:rsidR="00D63D2D" w:rsidRPr="00992C35">
              <w:rPr>
                <w:rFonts w:asciiTheme="minorHAnsi" w:hAnsiTheme="minorHAnsi" w:cstheme="minorHAnsi"/>
                <w:bCs/>
                <w:sz w:val="16"/>
                <w:szCs w:val="16"/>
              </w:rPr>
              <w:t>opnemen</w:t>
            </w:r>
            <w:r w:rsidR="00C43A71" w:rsidRPr="00992C35">
              <w:rPr>
                <w:rFonts w:asciiTheme="minorHAnsi" w:hAnsiTheme="minorHAnsi" w:cstheme="minorHAnsi"/>
                <w:bCs/>
                <w:sz w:val="16"/>
                <w:szCs w:val="16"/>
              </w:rPr>
              <w:t xml:space="preserve"> van </w:t>
            </w:r>
            <w:r w:rsidR="002D6A33" w:rsidRPr="00992C35">
              <w:rPr>
                <w:rFonts w:asciiTheme="minorHAnsi" w:hAnsiTheme="minorHAnsi" w:cstheme="minorHAnsi"/>
                <w:bCs/>
                <w:sz w:val="16"/>
                <w:szCs w:val="16"/>
              </w:rPr>
              <w:t xml:space="preserve">een bijdrage aan een duurzame stad. Hierbij kunnen 1 of meerdere </w:t>
            </w:r>
            <w:r w:rsidR="00DC40E1" w:rsidRPr="00992C35">
              <w:rPr>
                <w:rFonts w:asciiTheme="minorHAnsi" w:hAnsiTheme="minorHAnsi" w:cstheme="minorHAnsi"/>
                <w:bCs/>
                <w:sz w:val="16"/>
                <w:szCs w:val="16"/>
              </w:rPr>
              <w:t>van de volgende</w:t>
            </w:r>
            <w:r w:rsidR="002D6A33" w:rsidRPr="00992C35">
              <w:rPr>
                <w:rFonts w:asciiTheme="minorHAnsi" w:hAnsiTheme="minorHAnsi" w:cstheme="minorHAnsi"/>
                <w:sz w:val="16"/>
                <w:szCs w:val="16"/>
              </w:rPr>
              <w:t xml:space="preserve"> 5 klimaatdoelen centraal staan: maximaal energiezuinig, uitstootvrij, CO2-neutraal, circulair, klimaatadaptie</w:t>
            </w:r>
            <w:r w:rsidR="00DC40E1" w:rsidRPr="00992C35">
              <w:rPr>
                <w:rFonts w:asciiTheme="minorHAnsi" w:hAnsiTheme="minorHAnsi" w:cstheme="minorHAnsi"/>
                <w:sz w:val="16"/>
                <w:szCs w:val="16"/>
              </w:rPr>
              <w:t>.</w:t>
            </w:r>
          </w:p>
        </w:tc>
      </w:tr>
      <w:tr w:rsidR="00C177CF" w:rsidRPr="00992C35" w14:paraId="3CF15C5D" w14:textId="77777777" w:rsidTr="002F671F">
        <w:trPr>
          <w:cantSplit/>
          <w:trHeight w:val="20"/>
        </w:trPr>
        <w:tc>
          <w:tcPr>
            <w:tcW w:w="1101" w:type="pct"/>
          </w:tcPr>
          <w:p w14:paraId="689689E2" w14:textId="77777777" w:rsidR="00C177CF" w:rsidRPr="00992C35" w:rsidRDefault="00C177CF"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Gemeente</w:t>
            </w:r>
          </w:p>
        </w:tc>
        <w:tc>
          <w:tcPr>
            <w:tcW w:w="3899" w:type="pct"/>
          </w:tcPr>
          <w:p w14:paraId="68165CC2" w14:textId="026700EB" w:rsidR="00C177CF" w:rsidRPr="00992C35" w:rsidRDefault="00C177CF"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De publieke rechtspersoon Gemeente Amsterdam, de rechtspersoon die deze Aanbesteding organiseert en partij is bij het sluiten van de Overeenkomst.</w:t>
            </w:r>
          </w:p>
        </w:tc>
      </w:tr>
      <w:tr w:rsidR="00F62A82" w:rsidRPr="00992C35" w14:paraId="43A7D5AB" w14:textId="77777777" w:rsidTr="002F671F">
        <w:trPr>
          <w:cantSplit/>
          <w:trHeight w:val="20"/>
        </w:trPr>
        <w:tc>
          <w:tcPr>
            <w:tcW w:w="1101" w:type="pct"/>
          </w:tcPr>
          <w:p w14:paraId="06EB984A" w14:textId="41A80F8B" w:rsidR="00F62A82" w:rsidRPr="00992C35" w:rsidRDefault="00F62A82"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Gezond</w:t>
            </w:r>
          </w:p>
        </w:tc>
        <w:tc>
          <w:tcPr>
            <w:tcW w:w="3899" w:type="pct"/>
          </w:tcPr>
          <w:p w14:paraId="173E1492" w14:textId="449AE54D" w:rsidR="00F62A82" w:rsidRPr="00992C35" w:rsidRDefault="004B7A55"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Het</w:t>
            </w:r>
            <w:r w:rsidR="00F62A82" w:rsidRPr="00992C35">
              <w:rPr>
                <w:rFonts w:asciiTheme="minorHAnsi" w:hAnsiTheme="minorHAnsi" w:cstheme="minorHAnsi"/>
                <w:sz w:val="16"/>
                <w:szCs w:val="16"/>
              </w:rPr>
              <w:t xml:space="preserve"> </w:t>
            </w:r>
            <w:r w:rsidR="000C5177" w:rsidRPr="00992C35">
              <w:rPr>
                <w:rFonts w:asciiTheme="minorHAnsi" w:hAnsiTheme="minorHAnsi" w:cstheme="minorHAnsi"/>
                <w:sz w:val="16"/>
                <w:szCs w:val="16"/>
              </w:rPr>
              <w:t>stimuleren van</w:t>
            </w:r>
            <w:r w:rsidR="008B24DC" w:rsidRPr="00992C35">
              <w:rPr>
                <w:rFonts w:asciiTheme="minorHAnsi" w:hAnsiTheme="minorHAnsi" w:cstheme="minorHAnsi"/>
                <w:sz w:val="16"/>
                <w:szCs w:val="16"/>
              </w:rPr>
              <w:t xml:space="preserve"> een</w:t>
            </w:r>
            <w:r w:rsidR="000C5177" w:rsidRPr="00992C35">
              <w:rPr>
                <w:rFonts w:asciiTheme="minorHAnsi" w:hAnsiTheme="minorHAnsi" w:cstheme="minorHAnsi"/>
                <w:sz w:val="16"/>
                <w:szCs w:val="16"/>
              </w:rPr>
              <w:t xml:space="preserve"> gezonde leefomgeving</w:t>
            </w:r>
            <w:r w:rsidR="008B24DC" w:rsidRPr="00992C35">
              <w:rPr>
                <w:rFonts w:asciiTheme="minorHAnsi" w:hAnsiTheme="minorHAnsi" w:cstheme="minorHAnsi"/>
                <w:sz w:val="16"/>
                <w:szCs w:val="16"/>
              </w:rPr>
              <w:t xml:space="preserve"> en organisatie</w:t>
            </w:r>
            <w:r w:rsidR="000C5177" w:rsidRPr="00992C35">
              <w:rPr>
                <w:rFonts w:asciiTheme="minorHAnsi" w:hAnsiTheme="minorHAnsi" w:cstheme="minorHAnsi"/>
                <w:sz w:val="16"/>
                <w:szCs w:val="16"/>
              </w:rPr>
              <w:t>,</w:t>
            </w:r>
            <w:r w:rsidRPr="00992C35">
              <w:rPr>
                <w:rFonts w:asciiTheme="minorHAnsi" w:hAnsiTheme="minorHAnsi" w:cstheme="minorHAnsi"/>
                <w:sz w:val="16"/>
                <w:szCs w:val="16"/>
              </w:rPr>
              <w:t xml:space="preserve"> waarbij vijf thema’s centraal staan: een rookvrije omgeving, gezonde voeding, een gezond binnen- en buitenmilieu, voldoende beweging en ruimte voor ontspanning en sociale ontmoeting.</w:t>
            </w:r>
          </w:p>
        </w:tc>
      </w:tr>
      <w:tr w:rsidR="00147BB2" w:rsidRPr="00992C35" w14:paraId="4ACBE4E6" w14:textId="77777777" w:rsidTr="002F671F">
        <w:trPr>
          <w:cantSplit/>
          <w:trHeight w:val="20"/>
        </w:trPr>
        <w:tc>
          <w:tcPr>
            <w:tcW w:w="1101" w:type="pct"/>
          </w:tcPr>
          <w:p w14:paraId="634650F0" w14:textId="77777777" w:rsidR="00147BB2" w:rsidRPr="00992C35" w:rsidRDefault="00147BB2"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Gunningsbeslissing</w:t>
            </w:r>
          </w:p>
        </w:tc>
        <w:tc>
          <w:tcPr>
            <w:tcW w:w="3899" w:type="pct"/>
          </w:tcPr>
          <w:p w14:paraId="1B9C0080" w14:textId="055BA215" w:rsidR="00E12C91" w:rsidRPr="00992C35" w:rsidRDefault="00147BB2"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Besluit van de Gemeente aan welke Inschrijver(s) zij voornemens is de Opdracht te gunnen.</w:t>
            </w:r>
          </w:p>
        </w:tc>
      </w:tr>
      <w:tr w:rsidR="00F62A82" w:rsidRPr="00992C35" w14:paraId="306137AA" w14:textId="77777777" w:rsidTr="002F671F">
        <w:trPr>
          <w:cantSplit/>
          <w:trHeight w:val="20"/>
        </w:trPr>
        <w:tc>
          <w:tcPr>
            <w:tcW w:w="1101" w:type="pct"/>
          </w:tcPr>
          <w:p w14:paraId="4DD5E863" w14:textId="7BECA8D8" w:rsidR="00F62A82" w:rsidRPr="00992C35" w:rsidRDefault="00F62A82"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Inclusie en diversiteit</w:t>
            </w:r>
          </w:p>
        </w:tc>
        <w:tc>
          <w:tcPr>
            <w:tcW w:w="3899" w:type="pct"/>
          </w:tcPr>
          <w:p w14:paraId="09E49DC5" w14:textId="7A7A7619" w:rsidR="000C5177" w:rsidRPr="00992C35" w:rsidRDefault="000C5177"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 xml:space="preserve">Een </w:t>
            </w:r>
            <w:r w:rsidRPr="00992C35">
              <w:rPr>
                <w:rFonts w:asciiTheme="minorHAnsi" w:hAnsiTheme="minorHAnsi" w:cstheme="minorHAnsi"/>
                <w:b/>
                <w:sz w:val="16"/>
                <w:szCs w:val="16"/>
              </w:rPr>
              <w:t>diverse organisatie</w:t>
            </w:r>
            <w:r w:rsidRPr="00992C35">
              <w:rPr>
                <w:rFonts w:asciiTheme="minorHAnsi" w:hAnsiTheme="minorHAnsi" w:cstheme="minorHAnsi"/>
                <w:sz w:val="16"/>
                <w:szCs w:val="16"/>
              </w:rPr>
              <w:t xml:space="preserve"> is een organisatie die een goede afspiegeling is van de beroepsbevolking in alle lagen van de organisatie. Van uitvoering tot beleid en van management tot bestuur.</w:t>
            </w:r>
          </w:p>
          <w:p w14:paraId="557CE177" w14:textId="77777777" w:rsidR="000C5177" w:rsidRPr="00992C35" w:rsidRDefault="000C5177" w:rsidP="002F671F">
            <w:pPr>
              <w:spacing w:line="240" w:lineRule="auto"/>
              <w:jc w:val="both"/>
              <w:rPr>
                <w:rFonts w:asciiTheme="minorHAnsi" w:hAnsiTheme="minorHAnsi" w:cstheme="minorHAnsi"/>
                <w:sz w:val="16"/>
                <w:szCs w:val="16"/>
              </w:rPr>
            </w:pPr>
          </w:p>
          <w:p w14:paraId="2240F0C3" w14:textId="2765A159" w:rsidR="00E12C91" w:rsidRPr="00992C35" w:rsidRDefault="000C5177"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 xml:space="preserve">Een </w:t>
            </w:r>
            <w:r w:rsidRPr="00992C35">
              <w:rPr>
                <w:rFonts w:asciiTheme="minorHAnsi" w:hAnsiTheme="minorHAnsi" w:cstheme="minorHAnsi"/>
                <w:b/>
                <w:sz w:val="16"/>
                <w:szCs w:val="16"/>
              </w:rPr>
              <w:t>inclusieve organisatie</w:t>
            </w:r>
            <w:r w:rsidRPr="00992C35">
              <w:rPr>
                <w:rFonts w:asciiTheme="minorHAnsi" w:hAnsiTheme="minorHAnsi" w:cstheme="minorHAnsi"/>
                <w:sz w:val="16"/>
                <w:szCs w:val="16"/>
              </w:rPr>
              <w:t xml:space="preserve"> is een organisatie die de meerwaarde van een divers medewerkersbestand ziet en zich inspant om de organisatie inclusief te maken en te houden. In een inclusieve werkcultuur worden verschillen gewaardeerd en benut. Medewerkers voelen zich betrokken en gestimuleerd.</w:t>
            </w:r>
          </w:p>
        </w:tc>
      </w:tr>
      <w:tr w:rsidR="00F62A82" w:rsidRPr="00992C35" w14:paraId="69F2D45A" w14:textId="77777777" w:rsidTr="002F671F">
        <w:trPr>
          <w:cantSplit/>
          <w:trHeight w:val="20"/>
        </w:trPr>
        <w:tc>
          <w:tcPr>
            <w:tcW w:w="1101" w:type="pct"/>
          </w:tcPr>
          <w:p w14:paraId="6A24F749" w14:textId="00EBA323" w:rsidR="00F62A82" w:rsidRPr="00992C35" w:rsidRDefault="00F62A82"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Innovatie</w:t>
            </w:r>
          </w:p>
        </w:tc>
        <w:tc>
          <w:tcPr>
            <w:tcW w:w="3899" w:type="pct"/>
          </w:tcPr>
          <w:p w14:paraId="272FA5A8" w14:textId="6ADE13FC" w:rsidR="00E12C91" w:rsidRPr="00992C35" w:rsidRDefault="00F62A82"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 xml:space="preserve">Innovatie is het </w:t>
            </w:r>
            <w:r w:rsidR="001F4EE3" w:rsidRPr="00992C35">
              <w:rPr>
                <w:rFonts w:asciiTheme="minorHAnsi" w:hAnsiTheme="minorHAnsi" w:cstheme="minorHAnsi"/>
                <w:sz w:val="16"/>
                <w:szCs w:val="16"/>
              </w:rPr>
              <w:t>werken aan vernieuwende oplossingen, technologische mogelijkheden en nieuwe methodes. Technologische vernieuwing gebeurt op vele terreinen: connectiviteit, mobiliteit, circulaire economie, gezondheid, educatie, democratisering en energie &amp; klimaat.</w:t>
            </w:r>
          </w:p>
        </w:tc>
      </w:tr>
      <w:tr w:rsidR="008A5D25" w:rsidRPr="00992C35" w14:paraId="4A6DBDE3" w14:textId="77777777" w:rsidTr="002F671F">
        <w:trPr>
          <w:cantSplit/>
          <w:trHeight w:val="20"/>
        </w:trPr>
        <w:tc>
          <w:tcPr>
            <w:tcW w:w="1101" w:type="pct"/>
          </w:tcPr>
          <w:p w14:paraId="4AB9CADA" w14:textId="0B640DE8" w:rsidR="008A5D25" w:rsidRPr="00992C35" w:rsidRDefault="008A5D25"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Inschrijver</w:t>
            </w:r>
          </w:p>
        </w:tc>
        <w:tc>
          <w:tcPr>
            <w:tcW w:w="3899" w:type="pct"/>
          </w:tcPr>
          <w:p w14:paraId="54A7F4F8" w14:textId="64B19312" w:rsidR="008A5D25" w:rsidRPr="00992C35" w:rsidRDefault="008A5D25"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Een rechtspersoon (of een combinatie van rechtspersonen) die naar aanleiding van deze Leidraad een Inschrijving heeft ingediend.</w:t>
            </w:r>
          </w:p>
        </w:tc>
      </w:tr>
      <w:tr w:rsidR="00583E05" w:rsidRPr="00992C35" w14:paraId="2FD1E3EF" w14:textId="77777777" w:rsidTr="002F671F">
        <w:trPr>
          <w:cantSplit/>
          <w:trHeight w:val="20"/>
        </w:trPr>
        <w:tc>
          <w:tcPr>
            <w:tcW w:w="1101" w:type="pct"/>
          </w:tcPr>
          <w:p w14:paraId="5C208178" w14:textId="77777777" w:rsidR="00583E05" w:rsidRPr="00992C35" w:rsidRDefault="00583E05"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Lead Buyer</w:t>
            </w:r>
          </w:p>
        </w:tc>
        <w:tc>
          <w:tcPr>
            <w:tcW w:w="3899" w:type="pct"/>
          </w:tcPr>
          <w:p w14:paraId="1D0A50FE" w14:textId="18763422" w:rsidR="00583E05" w:rsidRPr="00992C35" w:rsidRDefault="00583E05"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De Lead Buyer is namens de Gemeente Amsterdam verantwoordelijk voor het zo optimaal mogelijk verwerven en managen van een of meerdere inkooppakketten. Een Lead Buyer is geen functie maar een rol die wordt vervuld door een Resultaatverantwoordelijke Eenheid (RVE), een organisatieonderdeel van de Gemeente, die</w:t>
            </w:r>
            <w:r w:rsidR="00D24747" w:rsidRPr="00992C35">
              <w:rPr>
                <w:rFonts w:asciiTheme="minorHAnsi" w:hAnsiTheme="minorHAnsi" w:cstheme="minorHAnsi"/>
                <w:sz w:val="16"/>
                <w:szCs w:val="16"/>
              </w:rPr>
              <w:t xml:space="preserve"> </w:t>
            </w:r>
            <w:r w:rsidRPr="00992C35">
              <w:rPr>
                <w:rFonts w:asciiTheme="minorHAnsi" w:hAnsiTheme="minorHAnsi" w:cstheme="minorHAnsi"/>
                <w:sz w:val="16"/>
                <w:szCs w:val="16"/>
              </w:rPr>
              <w:t>verantwoordelijk is voor een betreffend inkooppakket.</w:t>
            </w:r>
          </w:p>
        </w:tc>
      </w:tr>
      <w:tr w:rsidR="00C177CF" w:rsidRPr="00992C35" w14:paraId="2F9EEE5A" w14:textId="77777777" w:rsidTr="002F671F">
        <w:trPr>
          <w:cantSplit/>
          <w:trHeight w:val="20"/>
        </w:trPr>
        <w:tc>
          <w:tcPr>
            <w:tcW w:w="1101" w:type="pct"/>
          </w:tcPr>
          <w:p w14:paraId="02580A27" w14:textId="44BBD17E" w:rsidR="00C177CF" w:rsidRPr="00992C35" w:rsidRDefault="008A5273"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(Aanbestedings)</w:t>
            </w:r>
            <w:r w:rsidR="00C177CF" w:rsidRPr="00992C35">
              <w:rPr>
                <w:rFonts w:asciiTheme="minorHAnsi" w:hAnsiTheme="minorHAnsi" w:cstheme="minorHAnsi"/>
                <w:b/>
                <w:sz w:val="16"/>
                <w:szCs w:val="16"/>
              </w:rPr>
              <w:t>Leidraad</w:t>
            </w:r>
          </w:p>
        </w:tc>
        <w:tc>
          <w:tcPr>
            <w:tcW w:w="3899" w:type="pct"/>
          </w:tcPr>
          <w:p w14:paraId="7CE6718B" w14:textId="3DEEC127" w:rsidR="00C177CF" w:rsidRPr="00992C35" w:rsidRDefault="00C177CF"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 xml:space="preserve">Deze </w:t>
            </w:r>
            <w:r w:rsidR="008A5273" w:rsidRPr="00992C35">
              <w:rPr>
                <w:rFonts w:asciiTheme="minorHAnsi" w:hAnsiTheme="minorHAnsi" w:cstheme="minorHAnsi"/>
                <w:sz w:val="16"/>
                <w:szCs w:val="16"/>
              </w:rPr>
              <w:t>A</w:t>
            </w:r>
            <w:r w:rsidRPr="00992C35">
              <w:rPr>
                <w:rFonts w:asciiTheme="minorHAnsi" w:hAnsiTheme="minorHAnsi" w:cstheme="minorHAnsi"/>
                <w:sz w:val="16"/>
                <w:szCs w:val="16"/>
              </w:rPr>
              <w:t xml:space="preserve">anbestedingsleidraad, geregistreerd als </w:t>
            </w:r>
            <w:r w:rsidR="002F671F" w:rsidRPr="00992C35">
              <w:rPr>
                <w:rFonts w:asciiTheme="minorHAnsi" w:hAnsiTheme="minorHAnsi" w:cstheme="minorHAnsi"/>
                <w:sz w:val="16"/>
                <w:szCs w:val="16"/>
              </w:rPr>
              <w:t>AI2022-0068</w:t>
            </w:r>
          </w:p>
        </w:tc>
      </w:tr>
      <w:tr w:rsidR="006D0A11" w:rsidRPr="00992C35" w14:paraId="56ADF188" w14:textId="77777777" w:rsidTr="002F671F">
        <w:trPr>
          <w:cantSplit/>
          <w:trHeight w:val="20"/>
        </w:trPr>
        <w:tc>
          <w:tcPr>
            <w:tcW w:w="1101" w:type="pct"/>
          </w:tcPr>
          <w:p w14:paraId="5A6FAB9A" w14:textId="77777777" w:rsidR="006D0A11" w:rsidRPr="00992C35" w:rsidRDefault="006D0A11" w:rsidP="002F671F">
            <w:pPr>
              <w:pStyle w:val="definitie"/>
              <w:spacing w:before="0" w:line="240" w:lineRule="auto"/>
              <w:ind w:left="0" w:right="212"/>
              <w:jc w:val="both"/>
              <w:rPr>
                <w:rFonts w:asciiTheme="minorHAnsi" w:hAnsiTheme="minorHAnsi" w:cstheme="minorHAnsi"/>
                <w:sz w:val="16"/>
                <w:szCs w:val="16"/>
                <w:lang w:eastAsia="en-US"/>
              </w:rPr>
            </w:pPr>
            <w:r w:rsidRPr="00992C35">
              <w:rPr>
                <w:rFonts w:asciiTheme="minorHAnsi" w:hAnsiTheme="minorHAnsi" w:cstheme="minorHAnsi"/>
                <w:sz w:val="16"/>
                <w:szCs w:val="16"/>
                <w:lang w:eastAsia="en-US"/>
              </w:rPr>
              <w:t>Nadere Offerteaanvraag</w:t>
            </w:r>
          </w:p>
        </w:tc>
        <w:tc>
          <w:tcPr>
            <w:tcW w:w="3899" w:type="pct"/>
          </w:tcPr>
          <w:p w14:paraId="09171C86" w14:textId="59BEAC46" w:rsidR="00E12C91" w:rsidRPr="00992C35" w:rsidRDefault="006D0A11" w:rsidP="002F671F">
            <w:pPr>
              <w:pStyle w:val="definitiesomschrijving"/>
              <w:spacing w:before="0" w:line="240" w:lineRule="auto"/>
              <w:ind w:left="0"/>
              <w:jc w:val="both"/>
              <w:rPr>
                <w:rFonts w:asciiTheme="minorHAnsi" w:hAnsiTheme="minorHAnsi" w:cstheme="minorHAnsi"/>
                <w:sz w:val="16"/>
                <w:szCs w:val="16"/>
                <w:lang w:eastAsia="en-US"/>
              </w:rPr>
            </w:pPr>
            <w:r w:rsidRPr="00992C35">
              <w:rPr>
                <w:rFonts w:asciiTheme="minorHAnsi" w:hAnsiTheme="minorHAnsi" w:cstheme="minorHAnsi"/>
                <w:sz w:val="16"/>
                <w:szCs w:val="16"/>
                <w:lang w:eastAsia="en-US"/>
              </w:rPr>
              <w:t xml:space="preserve">Een door een Deelnemer opgestelde aanvraag waarin hij zijn specificaties verstrekt voor het verrichten van een Projectopdracht door de </w:t>
            </w:r>
            <w:r w:rsidR="00AC606F" w:rsidRPr="00992C35">
              <w:rPr>
                <w:rFonts w:asciiTheme="minorHAnsi" w:hAnsiTheme="minorHAnsi" w:cstheme="minorHAnsi"/>
                <w:sz w:val="16"/>
                <w:szCs w:val="16"/>
                <w:lang w:eastAsia="en-US"/>
              </w:rPr>
              <w:t>Opdrachtnemer</w:t>
            </w:r>
            <w:r w:rsidRPr="00992C35">
              <w:rPr>
                <w:rFonts w:asciiTheme="minorHAnsi" w:hAnsiTheme="minorHAnsi" w:cstheme="minorHAnsi"/>
                <w:sz w:val="16"/>
                <w:szCs w:val="16"/>
                <w:lang w:eastAsia="en-US"/>
              </w:rPr>
              <w:t>.</w:t>
            </w:r>
          </w:p>
        </w:tc>
      </w:tr>
      <w:tr w:rsidR="006D0A11" w:rsidRPr="00992C35" w14:paraId="17DB494A" w14:textId="77777777" w:rsidTr="002F671F">
        <w:trPr>
          <w:cantSplit/>
          <w:trHeight w:val="20"/>
        </w:trPr>
        <w:tc>
          <w:tcPr>
            <w:tcW w:w="1101" w:type="pct"/>
          </w:tcPr>
          <w:p w14:paraId="6A17D8BA" w14:textId="77777777" w:rsidR="006D0A11" w:rsidRPr="00992C35" w:rsidRDefault="006D0A11" w:rsidP="002F671F">
            <w:pPr>
              <w:pStyle w:val="definitie"/>
              <w:spacing w:before="0" w:line="240" w:lineRule="auto"/>
              <w:ind w:left="0" w:right="212"/>
              <w:jc w:val="both"/>
              <w:rPr>
                <w:rFonts w:asciiTheme="minorHAnsi" w:hAnsiTheme="minorHAnsi" w:cstheme="minorHAnsi"/>
                <w:sz w:val="16"/>
                <w:szCs w:val="16"/>
                <w:lang w:eastAsia="en-US"/>
              </w:rPr>
            </w:pPr>
            <w:r w:rsidRPr="00992C35">
              <w:rPr>
                <w:rFonts w:asciiTheme="minorHAnsi" w:hAnsiTheme="minorHAnsi" w:cstheme="minorHAnsi"/>
                <w:sz w:val="16"/>
                <w:szCs w:val="16"/>
                <w:lang w:eastAsia="en-US"/>
              </w:rPr>
              <w:t>Nadere Offerte</w:t>
            </w:r>
          </w:p>
        </w:tc>
        <w:tc>
          <w:tcPr>
            <w:tcW w:w="3899" w:type="pct"/>
          </w:tcPr>
          <w:p w14:paraId="2FE24E1C" w14:textId="306AB01D" w:rsidR="00E12C91" w:rsidRPr="00992C35" w:rsidRDefault="002F671F" w:rsidP="002F671F">
            <w:pPr>
              <w:pStyle w:val="definitiesomschrijving"/>
              <w:spacing w:before="0" w:line="240" w:lineRule="auto"/>
              <w:ind w:left="0"/>
              <w:jc w:val="both"/>
              <w:rPr>
                <w:rFonts w:asciiTheme="minorHAnsi" w:hAnsiTheme="minorHAnsi" w:cstheme="minorHAnsi"/>
                <w:sz w:val="16"/>
                <w:szCs w:val="16"/>
                <w:lang w:eastAsia="en-US"/>
              </w:rPr>
            </w:pPr>
            <w:r w:rsidRPr="00992C35">
              <w:rPr>
                <w:rFonts w:asciiTheme="minorHAnsi" w:hAnsiTheme="minorHAnsi" w:cstheme="minorHAnsi"/>
                <w:sz w:val="16"/>
                <w:szCs w:val="16"/>
                <w:lang w:eastAsia="en-US"/>
              </w:rPr>
              <w:t>Door</w:t>
            </w:r>
            <w:r w:rsidR="006D0A11" w:rsidRPr="00992C35">
              <w:rPr>
                <w:rFonts w:asciiTheme="minorHAnsi" w:hAnsiTheme="minorHAnsi" w:cstheme="minorHAnsi"/>
                <w:sz w:val="16"/>
                <w:szCs w:val="16"/>
                <w:lang w:eastAsia="en-US"/>
              </w:rPr>
              <w:t xml:space="preserve"> </w:t>
            </w:r>
            <w:r w:rsidR="00AC606F" w:rsidRPr="00992C35">
              <w:rPr>
                <w:rFonts w:asciiTheme="minorHAnsi" w:hAnsiTheme="minorHAnsi" w:cstheme="minorHAnsi"/>
                <w:sz w:val="16"/>
                <w:szCs w:val="16"/>
                <w:lang w:eastAsia="en-US"/>
              </w:rPr>
              <w:t>Opdrachtnemer</w:t>
            </w:r>
            <w:r w:rsidR="006D0A11" w:rsidRPr="00992C35">
              <w:rPr>
                <w:rFonts w:asciiTheme="minorHAnsi" w:hAnsiTheme="minorHAnsi" w:cstheme="minorHAnsi"/>
                <w:sz w:val="16"/>
                <w:szCs w:val="16"/>
                <w:lang w:eastAsia="en-US"/>
              </w:rPr>
              <w:t xml:space="preserve"> ingediende aanbieding voor een Projectopdracht die is gebaseerd op de Nadere Offerte</w:t>
            </w:r>
            <w:r w:rsidR="00291279" w:rsidRPr="00992C35">
              <w:rPr>
                <w:rFonts w:asciiTheme="minorHAnsi" w:hAnsiTheme="minorHAnsi" w:cstheme="minorHAnsi"/>
                <w:sz w:val="16"/>
                <w:szCs w:val="16"/>
                <w:lang w:eastAsia="en-US"/>
              </w:rPr>
              <w:softHyphen/>
            </w:r>
            <w:r w:rsidR="006D0A11" w:rsidRPr="00992C35">
              <w:rPr>
                <w:rFonts w:asciiTheme="minorHAnsi" w:hAnsiTheme="minorHAnsi" w:cstheme="minorHAnsi"/>
                <w:sz w:val="16"/>
                <w:szCs w:val="16"/>
                <w:lang w:eastAsia="en-US"/>
              </w:rPr>
              <w:t>aanvraag.</w:t>
            </w:r>
          </w:p>
        </w:tc>
      </w:tr>
      <w:tr w:rsidR="006D0A11" w:rsidRPr="00992C35" w14:paraId="1BD6EEAE" w14:textId="77777777" w:rsidTr="002F671F">
        <w:trPr>
          <w:cantSplit/>
          <w:trHeight w:val="20"/>
        </w:trPr>
        <w:tc>
          <w:tcPr>
            <w:tcW w:w="1101" w:type="pct"/>
          </w:tcPr>
          <w:p w14:paraId="62DF8795" w14:textId="6E6B5365" w:rsidR="006D0A11" w:rsidRPr="00992C35" w:rsidRDefault="006D0A11"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Onderaannemer</w:t>
            </w:r>
          </w:p>
        </w:tc>
        <w:tc>
          <w:tcPr>
            <w:tcW w:w="3899" w:type="pct"/>
          </w:tcPr>
          <w:p w14:paraId="12C49D65" w14:textId="79F606AF" w:rsidR="006D0A11" w:rsidRPr="00992C35" w:rsidRDefault="006D0A11"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Een leverancier of dienstverlener die in opdracht van Opdrachtnemer en onder diens verantwoordelijkheid een deel van de Opdracht uitvoert.</w:t>
            </w:r>
          </w:p>
        </w:tc>
      </w:tr>
      <w:tr w:rsidR="00CF742A" w:rsidRPr="00992C35" w14:paraId="5EDF0969" w14:textId="77777777" w:rsidTr="002F671F">
        <w:trPr>
          <w:cantSplit/>
          <w:trHeight w:val="20"/>
        </w:trPr>
        <w:tc>
          <w:tcPr>
            <w:tcW w:w="1101" w:type="pct"/>
          </w:tcPr>
          <w:p w14:paraId="1F8F4B86" w14:textId="77777777" w:rsidR="00CF742A" w:rsidRPr="00992C35" w:rsidRDefault="00CF742A"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Ondernemer</w:t>
            </w:r>
          </w:p>
        </w:tc>
        <w:tc>
          <w:tcPr>
            <w:tcW w:w="3899" w:type="pct"/>
          </w:tcPr>
          <w:p w14:paraId="57512400" w14:textId="4A3BDB51" w:rsidR="00E12C91" w:rsidRPr="00992C35" w:rsidRDefault="00CF742A"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Een marktpartij die geïnteresseerd is om op deze Aanbesteding te gaan inschrijven.</w:t>
            </w:r>
          </w:p>
        </w:tc>
      </w:tr>
      <w:tr w:rsidR="006D0A11" w:rsidRPr="00992C35" w14:paraId="3A8A369E" w14:textId="77777777" w:rsidTr="002F671F">
        <w:trPr>
          <w:cantSplit/>
          <w:trHeight w:val="20"/>
        </w:trPr>
        <w:tc>
          <w:tcPr>
            <w:tcW w:w="1101" w:type="pct"/>
          </w:tcPr>
          <w:p w14:paraId="14163D73" w14:textId="266B4925" w:rsidR="006D0A11" w:rsidRPr="00992C35" w:rsidRDefault="006D0A11"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Opdracht</w:t>
            </w:r>
          </w:p>
        </w:tc>
        <w:tc>
          <w:tcPr>
            <w:tcW w:w="3899" w:type="pct"/>
          </w:tcPr>
          <w:p w14:paraId="1B9B9405" w14:textId="75598944" w:rsidR="00DA0CFD" w:rsidRPr="00992C35" w:rsidRDefault="006D0A11" w:rsidP="002F671F">
            <w:pPr>
              <w:spacing w:line="240" w:lineRule="auto"/>
              <w:jc w:val="both"/>
              <w:rPr>
                <w:rFonts w:asciiTheme="minorHAnsi" w:hAnsiTheme="minorHAnsi" w:cstheme="minorHAnsi"/>
                <w:color w:val="0000FF"/>
                <w:sz w:val="16"/>
                <w:szCs w:val="16"/>
              </w:rPr>
            </w:pPr>
            <w:r w:rsidRPr="00992C35">
              <w:rPr>
                <w:rFonts w:asciiTheme="minorHAnsi" w:hAnsiTheme="minorHAnsi" w:cstheme="minorHAnsi"/>
                <w:sz w:val="16"/>
                <w:szCs w:val="16"/>
              </w:rPr>
              <w:t>De overheidsopdracht die het voorwerp van deze Aanbesteding is, en zoals is omschreven in deze Leidraad.</w:t>
            </w:r>
          </w:p>
        </w:tc>
      </w:tr>
      <w:tr w:rsidR="006D0A11" w:rsidRPr="00992C35" w14:paraId="2FD69B08" w14:textId="77777777" w:rsidTr="002F671F">
        <w:trPr>
          <w:cantSplit/>
          <w:trHeight w:val="20"/>
        </w:trPr>
        <w:tc>
          <w:tcPr>
            <w:tcW w:w="1101" w:type="pct"/>
          </w:tcPr>
          <w:p w14:paraId="62A30D9B" w14:textId="7CE1E93A" w:rsidR="006D0A11" w:rsidRPr="00992C35" w:rsidRDefault="006D0A11"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Opdrachtnemer</w:t>
            </w:r>
          </w:p>
        </w:tc>
        <w:tc>
          <w:tcPr>
            <w:tcW w:w="3899" w:type="pct"/>
          </w:tcPr>
          <w:p w14:paraId="5A815CEB" w14:textId="47E5DB57" w:rsidR="006D0A11" w:rsidRPr="00992C35" w:rsidRDefault="006D0A11"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 xml:space="preserve">De Inschrijver die deze aanbesteding heeft gewonnen en de wederpartij wordt van de Gemeente, als zij besluit de Overeenkomst met de winnende Inschrijver aan te gaan. Met Opdrachtnemer wordt </w:t>
            </w:r>
            <w:r w:rsidR="00774F85" w:rsidRPr="00992C35">
              <w:rPr>
                <w:rFonts w:asciiTheme="minorHAnsi" w:hAnsiTheme="minorHAnsi" w:cstheme="minorHAnsi"/>
                <w:sz w:val="16"/>
                <w:szCs w:val="16"/>
              </w:rPr>
              <w:t>ook</w:t>
            </w:r>
            <w:r w:rsidRPr="00992C35">
              <w:rPr>
                <w:rFonts w:asciiTheme="minorHAnsi" w:hAnsiTheme="minorHAnsi" w:cstheme="minorHAnsi"/>
                <w:sz w:val="16"/>
                <w:szCs w:val="16"/>
              </w:rPr>
              <w:t xml:space="preserve"> de </w:t>
            </w:r>
            <w:r w:rsidR="003F79FC" w:rsidRPr="00992C35">
              <w:rPr>
                <w:rFonts w:asciiTheme="minorHAnsi" w:hAnsiTheme="minorHAnsi" w:cstheme="minorHAnsi"/>
                <w:sz w:val="16"/>
                <w:szCs w:val="16"/>
              </w:rPr>
              <w:t>C</w:t>
            </w:r>
            <w:r w:rsidRPr="00992C35">
              <w:rPr>
                <w:rFonts w:asciiTheme="minorHAnsi" w:hAnsiTheme="minorHAnsi" w:cstheme="minorHAnsi"/>
                <w:sz w:val="16"/>
                <w:szCs w:val="16"/>
              </w:rPr>
              <w:t>ontractant bedoeld als gedefinieerd in de Algemene Inkoopvoorwaarden.</w:t>
            </w:r>
          </w:p>
        </w:tc>
      </w:tr>
      <w:tr w:rsidR="006D0A11" w:rsidRPr="00992C35" w14:paraId="6A8AF43A" w14:textId="77777777" w:rsidTr="002F671F">
        <w:trPr>
          <w:cantSplit/>
          <w:trHeight w:val="20"/>
        </w:trPr>
        <w:tc>
          <w:tcPr>
            <w:tcW w:w="1101" w:type="pct"/>
          </w:tcPr>
          <w:p w14:paraId="1AA016A6" w14:textId="54BFD0E7" w:rsidR="006D0A11" w:rsidRPr="00992C35" w:rsidRDefault="006D0A11"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Overeenkomst</w:t>
            </w:r>
          </w:p>
        </w:tc>
        <w:tc>
          <w:tcPr>
            <w:tcW w:w="3899" w:type="pct"/>
          </w:tcPr>
          <w:p w14:paraId="0CD1DFFF" w14:textId="151AEC1C" w:rsidR="006D0A11" w:rsidRPr="00992C35" w:rsidRDefault="006D0A11"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De Overeenkomst die naar aanleiding van deze Aanbesteding kan worden gesloten en waarvan een model bij deze Leidraad als bijlage is toegevoegd, inclusief de daarbij behorende bijlagen waaronder de Algemene Inkoopvoorwaarden.</w:t>
            </w:r>
          </w:p>
        </w:tc>
      </w:tr>
      <w:tr w:rsidR="006D0A11" w:rsidRPr="00992C35" w14:paraId="6AC678E8" w14:textId="77777777" w:rsidTr="002F671F">
        <w:trPr>
          <w:cantSplit/>
          <w:trHeight w:val="20"/>
        </w:trPr>
        <w:tc>
          <w:tcPr>
            <w:tcW w:w="1101" w:type="pct"/>
          </w:tcPr>
          <w:p w14:paraId="73BB6D41" w14:textId="556D56C9" w:rsidR="006D0A11" w:rsidRPr="00992C35" w:rsidRDefault="006D0A11"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Planning</w:t>
            </w:r>
          </w:p>
        </w:tc>
        <w:tc>
          <w:tcPr>
            <w:tcW w:w="3899" w:type="pct"/>
          </w:tcPr>
          <w:p w14:paraId="60F67A80" w14:textId="22A4730A" w:rsidR="00E12C91" w:rsidRPr="00992C35" w:rsidRDefault="006D0A11"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 xml:space="preserve">De planning van deze Aanbesteding, zoals omschreven in paragraaf </w:t>
            </w:r>
            <w:r w:rsidR="007F32D4" w:rsidRPr="00992C35">
              <w:rPr>
                <w:rFonts w:asciiTheme="minorHAnsi" w:hAnsiTheme="minorHAnsi" w:cstheme="minorHAnsi"/>
                <w:sz w:val="16"/>
                <w:szCs w:val="16"/>
              </w:rPr>
              <w:t>2.1.</w:t>
            </w:r>
          </w:p>
        </w:tc>
      </w:tr>
      <w:tr w:rsidR="006D0A11" w:rsidRPr="00992C35" w14:paraId="25E12335" w14:textId="77777777" w:rsidTr="002F671F">
        <w:trPr>
          <w:cantSplit/>
          <w:trHeight w:val="20"/>
        </w:trPr>
        <w:tc>
          <w:tcPr>
            <w:tcW w:w="1101" w:type="pct"/>
          </w:tcPr>
          <w:p w14:paraId="5B195883" w14:textId="77777777" w:rsidR="006D0A11" w:rsidRPr="00992C35" w:rsidRDefault="006D0A11"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Programma van Eisen</w:t>
            </w:r>
          </w:p>
        </w:tc>
        <w:tc>
          <w:tcPr>
            <w:tcW w:w="3899" w:type="pct"/>
          </w:tcPr>
          <w:p w14:paraId="2DFB89C5" w14:textId="78EB2BDF" w:rsidR="006D0A11" w:rsidRPr="00992C35" w:rsidRDefault="006D0A11"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De minimale eisen waaraan de Inschrijving dient te voldoen.</w:t>
            </w:r>
          </w:p>
        </w:tc>
      </w:tr>
      <w:tr w:rsidR="00A515EE" w:rsidRPr="00992C35" w14:paraId="24F72E64" w14:textId="77777777" w:rsidTr="002F671F">
        <w:trPr>
          <w:cantSplit/>
          <w:trHeight w:val="20"/>
        </w:trPr>
        <w:tc>
          <w:tcPr>
            <w:tcW w:w="1101" w:type="pct"/>
          </w:tcPr>
          <w:p w14:paraId="49107D86" w14:textId="5064E309" w:rsidR="00A515EE" w:rsidRPr="00992C35" w:rsidRDefault="00A515EE" w:rsidP="002F671F">
            <w:pPr>
              <w:pStyle w:val="definitie"/>
              <w:spacing w:before="0" w:line="240" w:lineRule="auto"/>
              <w:ind w:left="0" w:right="212"/>
              <w:jc w:val="both"/>
              <w:rPr>
                <w:rFonts w:asciiTheme="minorHAnsi" w:hAnsiTheme="minorHAnsi" w:cstheme="minorHAnsi"/>
                <w:sz w:val="16"/>
                <w:szCs w:val="16"/>
              </w:rPr>
            </w:pPr>
            <w:r w:rsidRPr="00992C35">
              <w:rPr>
                <w:rFonts w:asciiTheme="minorHAnsi" w:hAnsiTheme="minorHAnsi" w:cstheme="minorHAnsi"/>
                <w:sz w:val="16"/>
                <w:szCs w:val="16"/>
                <w:lang w:eastAsia="en-US"/>
              </w:rPr>
              <w:t>Project</w:t>
            </w:r>
            <w:r w:rsidR="00867E3E">
              <w:rPr>
                <w:rFonts w:asciiTheme="minorHAnsi" w:hAnsiTheme="minorHAnsi" w:cstheme="minorHAnsi"/>
                <w:sz w:val="16"/>
                <w:szCs w:val="16"/>
                <w:lang w:eastAsia="en-US"/>
              </w:rPr>
              <w:t xml:space="preserve">/ Nadere </w:t>
            </w:r>
            <w:r w:rsidRPr="00992C35">
              <w:rPr>
                <w:rFonts w:asciiTheme="minorHAnsi" w:hAnsiTheme="minorHAnsi" w:cstheme="minorHAnsi"/>
                <w:sz w:val="16"/>
                <w:szCs w:val="16"/>
                <w:lang w:eastAsia="en-US"/>
              </w:rPr>
              <w:t>opdracht</w:t>
            </w:r>
          </w:p>
        </w:tc>
        <w:tc>
          <w:tcPr>
            <w:tcW w:w="3899" w:type="pct"/>
          </w:tcPr>
          <w:p w14:paraId="18AC4C48" w14:textId="28100316" w:rsidR="00E12C91" w:rsidRPr="00992C35" w:rsidRDefault="002F671F" w:rsidP="002F671F">
            <w:pPr>
              <w:pStyle w:val="definitiesomschrijving"/>
              <w:spacing w:before="0" w:line="240" w:lineRule="auto"/>
              <w:ind w:left="0"/>
              <w:jc w:val="both"/>
              <w:rPr>
                <w:rFonts w:asciiTheme="minorHAnsi" w:hAnsiTheme="minorHAnsi" w:cstheme="minorHAnsi"/>
                <w:sz w:val="16"/>
                <w:szCs w:val="16"/>
                <w:lang w:eastAsia="en-US"/>
              </w:rPr>
            </w:pPr>
            <w:r w:rsidRPr="00992C35">
              <w:rPr>
                <w:rFonts w:asciiTheme="minorHAnsi" w:hAnsiTheme="minorHAnsi" w:cstheme="minorHAnsi"/>
                <w:sz w:val="16"/>
                <w:szCs w:val="16"/>
                <w:lang w:eastAsia="en-US"/>
              </w:rPr>
              <w:t>Door</w:t>
            </w:r>
            <w:r w:rsidR="00A515EE" w:rsidRPr="00992C35">
              <w:rPr>
                <w:rFonts w:asciiTheme="minorHAnsi" w:hAnsiTheme="minorHAnsi" w:cstheme="minorHAnsi"/>
                <w:sz w:val="16"/>
                <w:szCs w:val="16"/>
                <w:lang w:eastAsia="en-US"/>
              </w:rPr>
              <w:t xml:space="preserve"> Opdrachtnemer uit te voeren dienst</w:t>
            </w:r>
            <w:r w:rsidR="00867E3E">
              <w:rPr>
                <w:rFonts w:asciiTheme="minorHAnsi" w:hAnsiTheme="minorHAnsi" w:cstheme="minorHAnsi"/>
                <w:sz w:val="16"/>
                <w:szCs w:val="16"/>
                <w:lang w:eastAsia="en-US"/>
              </w:rPr>
              <w:t xml:space="preserve"> of </w:t>
            </w:r>
            <w:r w:rsidR="00A515EE" w:rsidRPr="00992C35">
              <w:rPr>
                <w:rFonts w:asciiTheme="minorHAnsi" w:hAnsiTheme="minorHAnsi" w:cstheme="minorHAnsi"/>
                <w:sz w:val="16"/>
                <w:szCs w:val="16"/>
                <w:lang w:eastAsia="en-US"/>
              </w:rPr>
              <w:t>levering</w:t>
            </w:r>
            <w:r w:rsidR="00867E3E">
              <w:rPr>
                <w:rFonts w:asciiTheme="minorHAnsi" w:hAnsiTheme="minorHAnsi" w:cstheme="minorHAnsi"/>
                <w:sz w:val="16"/>
                <w:szCs w:val="16"/>
                <w:lang w:eastAsia="en-US"/>
              </w:rPr>
              <w:t xml:space="preserve"> (of combinatie)</w:t>
            </w:r>
            <w:r w:rsidR="00A515EE" w:rsidRPr="00992C35">
              <w:rPr>
                <w:rFonts w:asciiTheme="minorHAnsi" w:hAnsiTheme="minorHAnsi" w:cstheme="minorHAnsi"/>
                <w:sz w:val="16"/>
                <w:szCs w:val="16"/>
                <w:lang w:eastAsia="en-US"/>
              </w:rPr>
              <w:t xml:space="preserve"> bij Deelnemer zoals beschreven in de Nadere Overeenkomst met inachtneming van de Raamovereenkomst.</w:t>
            </w:r>
          </w:p>
        </w:tc>
      </w:tr>
      <w:tr w:rsidR="006D0A11" w:rsidRPr="00992C35" w14:paraId="1AA9732C" w14:textId="77777777" w:rsidTr="002F671F">
        <w:trPr>
          <w:cantSplit/>
          <w:trHeight w:val="20"/>
        </w:trPr>
        <w:tc>
          <w:tcPr>
            <w:tcW w:w="1101" w:type="pct"/>
          </w:tcPr>
          <w:p w14:paraId="39BB69B3" w14:textId="142D1177" w:rsidR="006D0A11" w:rsidRPr="00992C35" w:rsidRDefault="006D0A11" w:rsidP="002F671F">
            <w:pPr>
              <w:spacing w:line="240" w:lineRule="auto"/>
              <w:jc w:val="both"/>
              <w:rPr>
                <w:rFonts w:asciiTheme="minorHAnsi" w:hAnsiTheme="minorHAnsi" w:cstheme="minorHAnsi"/>
                <w:b/>
                <w:sz w:val="16"/>
                <w:szCs w:val="16"/>
              </w:rPr>
            </w:pPr>
            <w:r w:rsidRPr="00992C35">
              <w:rPr>
                <w:rFonts w:asciiTheme="minorHAnsi" w:hAnsiTheme="minorHAnsi" w:cstheme="minorHAnsi"/>
                <w:b/>
                <w:sz w:val="16"/>
                <w:szCs w:val="16"/>
              </w:rPr>
              <w:t>Regionaal</w:t>
            </w:r>
            <w:r w:rsidR="00F62A82" w:rsidRPr="00992C35">
              <w:rPr>
                <w:rFonts w:asciiTheme="minorHAnsi" w:hAnsiTheme="minorHAnsi" w:cstheme="minorHAnsi"/>
                <w:b/>
                <w:sz w:val="16"/>
                <w:szCs w:val="16"/>
              </w:rPr>
              <w:t xml:space="preserve"> </w:t>
            </w:r>
            <w:r w:rsidR="00331C27" w:rsidRPr="00992C35">
              <w:rPr>
                <w:rFonts w:asciiTheme="minorHAnsi" w:hAnsiTheme="minorHAnsi" w:cstheme="minorHAnsi"/>
                <w:b/>
                <w:sz w:val="16"/>
                <w:szCs w:val="16"/>
              </w:rPr>
              <w:t>en M</w:t>
            </w:r>
            <w:r w:rsidR="00F62A82" w:rsidRPr="00992C35">
              <w:rPr>
                <w:rFonts w:asciiTheme="minorHAnsi" w:hAnsiTheme="minorHAnsi" w:cstheme="minorHAnsi"/>
                <w:b/>
                <w:sz w:val="16"/>
                <w:szCs w:val="16"/>
              </w:rPr>
              <w:t>kb</w:t>
            </w:r>
          </w:p>
        </w:tc>
        <w:tc>
          <w:tcPr>
            <w:tcW w:w="3899" w:type="pct"/>
          </w:tcPr>
          <w:p w14:paraId="65D2DAC8" w14:textId="24023D8E" w:rsidR="006D0A11" w:rsidRPr="00992C35" w:rsidRDefault="006D0A11"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 xml:space="preserve">Onder regionaal wordt bedoeld de Metropoolregio Amsterdam. Dit is een informeel samenwerkingsverband tussen 36 gemeenten en twee provincies (Noord-Holland en Flevoland). Grofweg loopt de regio vanaf de sluizen van IJmuiden, Haarlem en omstreken, Schiphol, Amsterdam en omgeving, Zaanstad, Gooi &amp; Vechtstreek, Almere, tot en met Lelystad. </w:t>
            </w:r>
            <w:r w:rsidRPr="00992C35">
              <w:rPr>
                <w:rStyle w:val="Zwaar"/>
                <w:rFonts w:asciiTheme="minorHAnsi" w:hAnsiTheme="minorHAnsi" w:cstheme="minorHAnsi"/>
                <w:b w:val="0"/>
                <w:bCs w:val="0"/>
                <w:sz w:val="16"/>
                <w:szCs w:val="16"/>
              </w:rPr>
              <w:t>Rode draad van de samenwerking is het behouden en versterken van de internationale concurrentiepositie van de regio</w:t>
            </w:r>
            <w:r w:rsidRPr="00992C35">
              <w:rPr>
                <w:rStyle w:val="Zwaar"/>
                <w:rFonts w:asciiTheme="minorHAnsi" w:hAnsiTheme="minorHAnsi" w:cstheme="minorHAnsi"/>
                <w:sz w:val="16"/>
                <w:szCs w:val="16"/>
              </w:rPr>
              <w:t xml:space="preserve">. </w:t>
            </w:r>
            <w:r w:rsidRPr="00992C35">
              <w:rPr>
                <w:rFonts w:asciiTheme="minorHAnsi" w:hAnsiTheme="minorHAnsi" w:cstheme="minorHAnsi"/>
                <w:sz w:val="16"/>
                <w:szCs w:val="16"/>
              </w:rPr>
              <w:t>Zie ook voor meer informatie</w:t>
            </w:r>
            <w:r w:rsidR="00E9624F" w:rsidRPr="00992C35">
              <w:rPr>
                <w:rFonts w:asciiTheme="minorHAnsi" w:hAnsiTheme="minorHAnsi" w:cstheme="minorHAnsi"/>
                <w:sz w:val="16"/>
                <w:szCs w:val="16"/>
              </w:rPr>
              <w:t xml:space="preserve">: </w:t>
            </w:r>
            <w:hyperlink r:id="rId22" w:history="1">
              <w:r w:rsidR="00E9624F" w:rsidRPr="00992C35">
                <w:rPr>
                  <w:rStyle w:val="Hyperlink"/>
                  <w:rFonts w:asciiTheme="minorHAnsi" w:hAnsiTheme="minorHAnsi" w:cstheme="minorHAnsi"/>
                  <w:sz w:val="16"/>
                  <w:szCs w:val="16"/>
                </w:rPr>
                <w:t>https://www.metropoolregioamsterdam.nl/</w:t>
              </w:r>
            </w:hyperlink>
          </w:p>
          <w:p w14:paraId="7CA2EB7B" w14:textId="77777777" w:rsidR="00E9624F" w:rsidRPr="00992C35" w:rsidRDefault="00E9624F" w:rsidP="002F671F">
            <w:pPr>
              <w:spacing w:line="240" w:lineRule="auto"/>
              <w:jc w:val="both"/>
              <w:rPr>
                <w:rFonts w:asciiTheme="minorHAnsi" w:hAnsiTheme="minorHAnsi" w:cstheme="minorHAnsi"/>
                <w:sz w:val="16"/>
                <w:szCs w:val="16"/>
              </w:rPr>
            </w:pPr>
          </w:p>
          <w:p w14:paraId="652013EE" w14:textId="04B9528F" w:rsidR="006D0A11" w:rsidRPr="00992C35" w:rsidRDefault="00DA0CFD"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Onder Mkb wordt verstaan een</w:t>
            </w:r>
            <w:r w:rsidR="00D70216" w:rsidRPr="00992C35">
              <w:rPr>
                <w:rFonts w:asciiTheme="minorHAnsi" w:hAnsiTheme="minorHAnsi" w:cstheme="minorHAnsi"/>
                <w:sz w:val="16"/>
                <w:szCs w:val="16"/>
              </w:rPr>
              <w:t xml:space="preserve"> onderneming </w:t>
            </w:r>
            <w:r w:rsidRPr="00992C35">
              <w:rPr>
                <w:rFonts w:asciiTheme="minorHAnsi" w:hAnsiTheme="minorHAnsi" w:cstheme="minorHAnsi"/>
                <w:sz w:val="16"/>
                <w:szCs w:val="16"/>
              </w:rPr>
              <w:t xml:space="preserve">met </w:t>
            </w:r>
            <w:r w:rsidRPr="00992C35">
              <w:rPr>
                <w:rFonts w:asciiTheme="minorHAnsi" w:hAnsiTheme="minorHAnsi" w:cstheme="minorHAnsi"/>
                <w:sz w:val="16"/>
                <w:szCs w:val="16"/>
                <w:shd w:val="clear" w:color="auto" w:fill="FFFFFF"/>
              </w:rPr>
              <w:t>minder dan 250 werknemers met een j</w:t>
            </w:r>
            <w:r w:rsidR="001C6E76" w:rsidRPr="00992C35">
              <w:rPr>
                <w:rFonts w:asciiTheme="minorHAnsi" w:hAnsiTheme="minorHAnsi" w:cstheme="minorHAnsi"/>
                <w:sz w:val="16"/>
                <w:szCs w:val="16"/>
                <w:shd w:val="clear" w:color="auto" w:fill="FFFFFF"/>
              </w:rPr>
              <w:t xml:space="preserve">aaromzet minder dan €50 miljoen </w:t>
            </w:r>
            <w:r w:rsidR="00AA3950" w:rsidRPr="00992C35">
              <w:rPr>
                <w:rFonts w:asciiTheme="minorHAnsi" w:hAnsiTheme="minorHAnsi" w:cstheme="minorHAnsi"/>
                <w:sz w:val="16"/>
                <w:szCs w:val="16"/>
                <w:shd w:val="clear" w:color="auto" w:fill="FFFFFF"/>
              </w:rPr>
              <w:t>en/</w:t>
            </w:r>
            <w:r w:rsidR="001C6E76" w:rsidRPr="00992C35">
              <w:rPr>
                <w:rFonts w:asciiTheme="minorHAnsi" w:hAnsiTheme="minorHAnsi" w:cstheme="minorHAnsi"/>
                <w:sz w:val="16"/>
                <w:szCs w:val="16"/>
                <w:shd w:val="clear" w:color="auto" w:fill="FFFFFF"/>
              </w:rPr>
              <w:t xml:space="preserve">of </w:t>
            </w:r>
            <w:r w:rsidRPr="00992C35">
              <w:rPr>
                <w:rFonts w:asciiTheme="minorHAnsi" w:hAnsiTheme="minorHAnsi" w:cstheme="minorHAnsi"/>
                <w:sz w:val="16"/>
                <w:szCs w:val="16"/>
                <w:shd w:val="clear" w:color="auto" w:fill="FFFFFF"/>
              </w:rPr>
              <w:t>een</w:t>
            </w:r>
            <w:r w:rsidR="001C6E76" w:rsidRPr="00992C35">
              <w:rPr>
                <w:rFonts w:asciiTheme="minorHAnsi" w:hAnsiTheme="minorHAnsi" w:cstheme="minorHAnsi"/>
                <w:sz w:val="16"/>
                <w:szCs w:val="16"/>
                <w:shd w:val="clear" w:color="auto" w:fill="FFFFFF"/>
              </w:rPr>
              <w:t xml:space="preserve"> </w:t>
            </w:r>
            <w:r w:rsidR="00AA3950" w:rsidRPr="00992C35">
              <w:rPr>
                <w:rFonts w:asciiTheme="minorHAnsi" w:hAnsiTheme="minorHAnsi" w:cstheme="minorHAnsi"/>
                <w:sz w:val="16"/>
                <w:szCs w:val="16"/>
                <w:shd w:val="clear" w:color="auto" w:fill="FFFFFF"/>
              </w:rPr>
              <w:t>jaar</w:t>
            </w:r>
            <w:r w:rsidR="001C6E76" w:rsidRPr="00992C35">
              <w:rPr>
                <w:rFonts w:asciiTheme="minorHAnsi" w:hAnsiTheme="minorHAnsi" w:cstheme="minorHAnsi"/>
                <w:sz w:val="16"/>
                <w:szCs w:val="16"/>
                <w:shd w:val="clear" w:color="auto" w:fill="FFFFFF"/>
              </w:rPr>
              <w:t>b</w:t>
            </w:r>
            <w:r w:rsidR="00AA3950" w:rsidRPr="00992C35">
              <w:rPr>
                <w:rFonts w:asciiTheme="minorHAnsi" w:hAnsiTheme="minorHAnsi" w:cstheme="minorHAnsi"/>
                <w:sz w:val="16"/>
                <w:szCs w:val="16"/>
                <w:shd w:val="clear" w:color="auto" w:fill="FFFFFF"/>
              </w:rPr>
              <w:t xml:space="preserve">alans </w:t>
            </w:r>
            <w:r w:rsidRPr="00992C35">
              <w:rPr>
                <w:rFonts w:asciiTheme="minorHAnsi" w:hAnsiTheme="minorHAnsi" w:cstheme="minorHAnsi"/>
                <w:sz w:val="16"/>
                <w:szCs w:val="16"/>
                <w:shd w:val="clear" w:color="auto" w:fill="FFFFFF"/>
              </w:rPr>
              <w:t>va</w:t>
            </w:r>
            <w:r w:rsidR="00AA3950" w:rsidRPr="00992C35">
              <w:rPr>
                <w:rFonts w:asciiTheme="minorHAnsi" w:hAnsiTheme="minorHAnsi" w:cstheme="minorHAnsi"/>
                <w:sz w:val="16"/>
                <w:szCs w:val="16"/>
                <w:shd w:val="clear" w:color="auto" w:fill="FFFFFF"/>
              </w:rPr>
              <w:t xml:space="preserve">n </w:t>
            </w:r>
            <w:r w:rsidR="001C6E76" w:rsidRPr="00992C35">
              <w:rPr>
                <w:rFonts w:asciiTheme="minorHAnsi" w:hAnsiTheme="minorHAnsi" w:cstheme="minorHAnsi"/>
                <w:sz w:val="16"/>
                <w:szCs w:val="16"/>
                <w:shd w:val="clear" w:color="auto" w:fill="FFFFFF"/>
              </w:rPr>
              <w:t>minder dan € 43 miljoen.</w:t>
            </w:r>
          </w:p>
        </w:tc>
      </w:tr>
      <w:tr w:rsidR="00A515EE" w:rsidRPr="00992C35" w14:paraId="1E14618C" w14:textId="77777777" w:rsidTr="002F671F">
        <w:trPr>
          <w:cantSplit/>
          <w:trHeight w:val="20"/>
        </w:trPr>
        <w:tc>
          <w:tcPr>
            <w:tcW w:w="1101" w:type="pct"/>
          </w:tcPr>
          <w:p w14:paraId="71B40D10" w14:textId="77777777" w:rsidR="00A515EE" w:rsidRPr="00992C35" w:rsidRDefault="00A515EE" w:rsidP="002F671F">
            <w:pPr>
              <w:pStyle w:val="definitie"/>
              <w:spacing w:before="0" w:line="240" w:lineRule="auto"/>
              <w:ind w:left="0" w:right="212"/>
              <w:jc w:val="both"/>
              <w:rPr>
                <w:rFonts w:asciiTheme="minorHAnsi" w:hAnsiTheme="minorHAnsi" w:cstheme="minorHAnsi"/>
                <w:b w:val="0"/>
                <w:sz w:val="16"/>
                <w:szCs w:val="16"/>
              </w:rPr>
            </w:pPr>
            <w:r w:rsidRPr="00992C35">
              <w:rPr>
                <w:rFonts w:asciiTheme="minorHAnsi" w:hAnsiTheme="minorHAnsi" w:cstheme="minorHAnsi"/>
                <w:sz w:val="16"/>
                <w:szCs w:val="16"/>
                <w:lang w:eastAsia="en-US"/>
              </w:rPr>
              <w:t>Reserve (Opdrachtnemer)</w:t>
            </w:r>
            <w:r w:rsidRPr="00992C35">
              <w:rPr>
                <w:rFonts w:asciiTheme="minorHAnsi" w:hAnsiTheme="minorHAnsi" w:cstheme="minorHAnsi"/>
                <w:sz w:val="16"/>
                <w:szCs w:val="16"/>
              </w:rPr>
              <w:t xml:space="preserve"> </w:t>
            </w:r>
          </w:p>
        </w:tc>
        <w:tc>
          <w:tcPr>
            <w:tcW w:w="3899" w:type="pct"/>
          </w:tcPr>
          <w:p w14:paraId="236613DA" w14:textId="2B4093FD" w:rsidR="00A515EE" w:rsidRPr="00992C35" w:rsidRDefault="00A515EE" w:rsidP="002F671F">
            <w:pPr>
              <w:pStyle w:val="definitiesomschrijving"/>
              <w:spacing w:before="0" w:line="240" w:lineRule="auto"/>
              <w:ind w:left="0"/>
              <w:jc w:val="both"/>
              <w:rPr>
                <w:rFonts w:asciiTheme="minorHAnsi" w:hAnsiTheme="minorHAnsi" w:cstheme="minorHAnsi"/>
                <w:sz w:val="16"/>
                <w:szCs w:val="16"/>
              </w:rPr>
            </w:pPr>
            <w:r w:rsidRPr="00992C35">
              <w:rPr>
                <w:rFonts w:asciiTheme="minorHAnsi" w:hAnsiTheme="minorHAnsi" w:cstheme="minorHAnsi"/>
                <w:sz w:val="16"/>
                <w:szCs w:val="16"/>
                <w:lang w:eastAsia="en-US"/>
              </w:rPr>
              <w:t xml:space="preserve">Inschrijver waarmee </w:t>
            </w:r>
            <w:r w:rsidR="00291279" w:rsidRPr="00992C35">
              <w:rPr>
                <w:rFonts w:asciiTheme="minorHAnsi" w:hAnsiTheme="minorHAnsi" w:cstheme="minorHAnsi"/>
                <w:sz w:val="16"/>
                <w:szCs w:val="16"/>
                <w:lang w:eastAsia="en-US"/>
              </w:rPr>
              <w:t>de Gemeente</w:t>
            </w:r>
            <w:r w:rsidRPr="00992C35">
              <w:rPr>
                <w:rFonts w:asciiTheme="minorHAnsi" w:hAnsiTheme="minorHAnsi" w:cstheme="minorHAnsi"/>
                <w:sz w:val="16"/>
                <w:szCs w:val="16"/>
                <w:lang w:eastAsia="en-US"/>
              </w:rPr>
              <w:t>, op basis van zijn ranking na de aanbesteding een Wachtkamerraam</w:t>
            </w:r>
            <w:r w:rsidR="002F671F" w:rsidRPr="00992C35">
              <w:rPr>
                <w:rFonts w:asciiTheme="minorHAnsi" w:hAnsiTheme="minorHAnsi" w:cstheme="minorHAnsi"/>
                <w:sz w:val="16"/>
                <w:szCs w:val="16"/>
                <w:lang w:eastAsia="en-US"/>
              </w:rPr>
              <w:softHyphen/>
            </w:r>
            <w:r w:rsidRPr="00992C35">
              <w:rPr>
                <w:rFonts w:asciiTheme="minorHAnsi" w:hAnsiTheme="minorHAnsi" w:cstheme="minorHAnsi"/>
                <w:sz w:val="16"/>
                <w:szCs w:val="16"/>
                <w:lang w:eastAsia="en-US"/>
              </w:rPr>
              <w:t>overeenkomst afsluit.</w:t>
            </w:r>
          </w:p>
        </w:tc>
      </w:tr>
      <w:tr w:rsidR="006D0A11" w:rsidRPr="00992C35" w14:paraId="54CC09EF" w14:textId="77777777" w:rsidTr="002F671F">
        <w:trPr>
          <w:cantSplit/>
          <w:trHeight w:val="20"/>
        </w:trPr>
        <w:tc>
          <w:tcPr>
            <w:tcW w:w="1101" w:type="pct"/>
          </w:tcPr>
          <w:p w14:paraId="00D51C40" w14:textId="3ABC52A9" w:rsidR="006D0A11" w:rsidRPr="00992C35" w:rsidRDefault="006D0A11" w:rsidP="002F671F">
            <w:pPr>
              <w:spacing w:line="240" w:lineRule="auto"/>
              <w:jc w:val="both"/>
              <w:rPr>
                <w:rFonts w:asciiTheme="minorHAnsi" w:hAnsiTheme="minorHAnsi" w:cstheme="minorHAnsi"/>
                <w:b/>
                <w:color w:val="F79646" w:themeColor="accent6"/>
                <w:sz w:val="16"/>
                <w:szCs w:val="16"/>
              </w:rPr>
            </w:pPr>
            <w:r w:rsidRPr="00992C35">
              <w:rPr>
                <w:rFonts w:asciiTheme="minorHAnsi" w:hAnsiTheme="minorHAnsi" w:cstheme="minorHAnsi"/>
                <w:b/>
                <w:sz w:val="16"/>
                <w:szCs w:val="16"/>
              </w:rPr>
              <w:t xml:space="preserve">Social </w:t>
            </w:r>
            <w:r w:rsidR="00C364B1" w:rsidRPr="00992C35">
              <w:rPr>
                <w:rFonts w:asciiTheme="minorHAnsi" w:hAnsiTheme="minorHAnsi" w:cstheme="minorHAnsi"/>
                <w:b/>
                <w:sz w:val="16"/>
                <w:szCs w:val="16"/>
              </w:rPr>
              <w:t>R</w:t>
            </w:r>
            <w:r w:rsidR="00496CF5" w:rsidRPr="00992C35">
              <w:rPr>
                <w:rFonts w:asciiTheme="minorHAnsi" w:hAnsiTheme="minorHAnsi" w:cstheme="minorHAnsi"/>
                <w:b/>
                <w:sz w:val="16"/>
                <w:szCs w:val="16"/>
              </w:rPr>
              <w:t>eturn</w:t>
            </w:r>
          </w:p>
        </w:tc>
        <w:tc>
          <w:tcPr>
            <w:tcW w:w="3899" w:type="pct"/>
          </w:tcPr>
          <w:p w14:paraId="24225964" w14:textId="3279F4C6" w:rsidR="00E12C91" w:rsidRPr="00992C35" w:rsidRDefault="00496CF5"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 xml:space="preserve">Social Return is het </w:t>
            </w:r>
            <w:r w:rsidR="007E5DB5" w:rsidRPr="00992C35">
              <w:rPr>
                <w:rFonts w:asciiTheme="minorHAnsi" w:hAnsiTheme="minorHAnsi" w:cstheme="minorHAnsi"/>
                <w:sz w:val="16"/>
                <w:szCs w:val="16"/>
              </w:rPr>
              <w:t xml:space="preserve">toepassen </w:t>
            </w:r>
            <w:r w:rsidRPr="00992C35">
              <w:rPr>
                <w:rFonts w:asciiTheme="minorHAnsi" w:hAnsiTheme="minorHAnsi" w:cstheme="minorHAnsi"/>
                <w:sz w:val="16"/>
                <w:szCs w:val="16"/>
              </w:rPr>
              <w:t xml:space="preserve">van de in deze Leidraad en de Overeenkomst </w:t>
            </w:r>
            <w:r w:rsidR="007E5DB5" w:rsidRPr="00992C35">
              <w:rPr>
                <w:rFonts w:asciiTheme="minorHAnsi" w:hAnsiTheme="minorHAnsi" w:cstheme="minorHAnsi"/>
                <w:sz w:val="16"/>
                <w:szCs w:val="16"/>
              </w:rPr>
              <w:t xml:space="preserve">opgenomen </w:t>
            </w:r>
            <w:r w:rsidRPr="00992C35">
              <w:rPr>
                <w:rFonts w:asciiTheme="minorHAnsi" w:hAnsiTheme="minorHAnsi" w:cstheme="minorHAnsi"/>
                <w:sz w:val="16"/>
                <w:szCs w:val="16"/>
              </w:rPr>
              <w:t>sociale voorwaarden, eisen en wensen in inkoop- en aanbestedingstrajecten zodat Opdrachtnemer een bijdrage levert aan de uitvoering van het Amsterdamse beleid ten aanzien van het bieden van werkgelegenheid aan mensen met een (grote) afstand tot de arbeidsmarkt.</w:t>
            </w:r>
          </w:p>
        </w:tc>
      </w:tr>
      <w:tr w:rsidR="006D0A11" w:rsidRPr="00992C35" w14:paraId="1FE825D3" w14:textId="77777777" w:rsidTr="002F671F">
        <w:trPr>
          <w:cantSplit/>
          <w:trHeight w:val="20"/>
        </w:trPr>
        <w:tc>
          <w:tcPr>
            <w:tcW w:w="1101" w:type="pct"/>
          </w:tcPr>
          <w:p w14:paraId="7B793797" w14:textId="76451378" w:rsidR="006D0A11" w:rsidRPr="00992C35" w:rsidRDefault="006D0A11" w:rsidP="002F671F">
            <w:pPr>
              <w:spacing w:line="240" w:lineRule="auto"/>
              <w:jc w:val="both"/>
              <w:rPr>
                <w:rFonts w:asciiTheme="minorHAnsi" w:hAnsiTheme="minorHAnsi" w:cstheme="minorHAnsi"/>
                <w:b/>
                <w:sz w:val="16"/>
                <w:szCs w:val="16"/>
                <w:highlight w:val="yellow"/>
              </w:rPr>
            </w:pPr>
            <w:r w:rsidRPr="00992C35">
              <w:rPr>
                <w:rFonts w:asciiTheme="minorHAnsi" w:hAnsiTheme="minorHAnsi" w:cstheme="minorHAnsi"/>
                <w:b/>
                <w:sz w:val="16"/>
                <w:szCs w:val="16"/>
              </w:rPr>
              <w:t>Wachtkamerovereenkomst</w:t>
            </w:r>
          </w:p>
        </w:tc>
        <w:tc>
          <w:tcPr>
            <w:tcW w:w="3899" w:type="pct"/>
          </w:tcPr>
          <w:p w14:paraId="3B17ECE7" w14:textId="71CC904D" w:rsidR="00E12C91" w:rsidRPr="00992C35" w:rsidRDefault="000B01F5" w:rsidP="002F671F">
            <w:pPr>
              <w:spacing w:line="240" w:lineRule="auto"/>
              <w:jc w:val="both"/>
              <w:rPr>
                <w:rFonts w:asciiTheme="minorHAnsi" w:hAnsiTheme="minorHAnsi" w:cstheme="minorHAnsi"/>
                <w:sz w:val="16"/>
                <w:szCs w:val="16"/>
              </w:rPr>
            </w:pPr>
            <w:r w:rsidRPr="00992C35">
              <w:rPr>
                <w:rFonts w:asciiTheme="minorHAnsi" w:hAnsiTheme="minorHAnsi" w:cstheme="minorHAnsi"/>
                <w:sz w:val="16"/>
                <w:szCs w:val="16"/>
              </w:rPr>
              <w:t>Het door de Gemeente en Reserve-</w:t>
            </w:r>
            <w:r w:rsidR="003F79FC" w:rsidRPr="00992C35">
              <w:rPr>
                <w:rFonts w:asciiTheme="minorHAnsi" w:hAnsiTheme="minorHAnsi" w:cstheme="minorHAnsi"/>
                <w:sz w:val="16"/>
                <w:szCs w:val="16"/>
              </w:rPr>
              <w:t>Opdrachtnemer</w:t>
            </w:r>
            <w:r w:rsidRPr="00992C35">
              <w:rPr>
                <w:rFonts w:asciiTheme="minorHAnsi" w:hAnsiTheme="minorHAnsi" w:cstheme="minorHAnsi"/>
                <w:sz w:val="16"/>
                <w:szCs w:val="16"/>
              </w:rPr>
              <w:t xml:space="preserve"> rechtsgeldig ondertekende document, waarin is opgenomen tegen welke voorwaarden Reserve-</w:t>
            </w:r>
            <w:r w:rsidR="003F79FC" w:rsidRPr="00992C35">
              <w:rPr>
                <w:rFonts w:asciiTheme="minorHAnsi" w:hAnsiTheme="minorHAnsi" w:cstheme="minorHAnsi"/>
                <w:sz w:val="16"/>
                <w:szCs w:val="16"/>
              </w:rPr>
              <w:t>Opdrachtnemer</w:t>
            </w:r>
            <w:r w:rsidRPr="00992C35">
              <w:rPr>
                <w:rFonts w:asciiTheme="minorHAnsi" w:hAnsiTheme="minorHAnsi" w:cstheme="minorHAnsi"/>
                <w:sz w:val="16"/>
                <w:szCs w:val="16"/>
              </w:rPr>
              <w:t xml:space="preserve"> als de op één na best beoordeelde Inschrijver in aanmerking zal komen voor het sluiten van de Raamovereenkomst met </w:t>
            </w:r>
            <w:r w:rsidR="003F79FC" w:rsidRPr="00992C35">
              <w:rPr>
                <w:rFonts w:asciiTheme="minorHAnsi" w:hAnsiTheme="minorHAnsi" w:cstheme="minorHAnsi"/>
                <w:sz w:val="16"/>
                <w:szCs w:val="16"/>
              </w:rPr>
              <w:t>de Gemeente</w:t>
            </w:r>
            <w:r w:rsidRPr="00992C35">
              <w:rPr>
                <w:rFonts w:asciiTheme="minorHAnsi" w:hAnsiTheme="minorHAnsi" w:cstheme="minorHAnsi"/>
                <w:sz w:val="16"/>
                <w:szCs w:val="16"/>
              </w:rPr>
              <w:t xml:space="preserve"> in het kader van deze Aanbesteding</w:t>
            </w:r>
            <w:r w:rsidR="003F79FC" w:rsidRPr="00992C35">
              <w:rPr>
                <w:rFonts w:asciiTheme="minorHAnsi" w:hAnsiTheme="minorHAnsi" w:cstheme="minorHAnsi"/>
                <w:sz w:val="16"/>
                <w:szCs w:val="16"/>
              </w:rPr>
              <w:t>.</w:t>
            </w:r>
          </w:p>
        </w:tc>
      </w:tr>
    </w:tbl>
    <w:p w14:paraId="63A8D805" w14:textId="77777777" w:rsidR="00992C35" w:rsidRPr="00992C35" w:rsidRDefault="00992C35">
      <w:pPr>
        <w:jc w:val="both"/>
      </w:pPr>
    </w:p>
    <w:sectPr w:rsidR="00992C35" w:rsidRPr="00992C35" w:rsidSect="00CE4E5A">
      <w:headerReference w:type="default" r:id="rId23"/>
      <w:footerReference w:type="default" r:id="rId24"/>
      <w:headerReference w:type="first" r:id="rId25"/>
      <w:pgSz w:w="11906" w:h="16838" w:code="9"/>
      <w:pgMar w:top="1474" w:right="964" w:bottom="1077" w:left="130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BCFE1" w14:textId="77777777" w:rsidR="008540A3" w:rsidRDefault="008540A3" w:rsidP="00CE277C">
      <w:pPr>
        <w:spacing w:line="240" w:lineRule="auto"/>
      </w:pPr>
      <w:r>
        <w:separator/>
      </w:r>
    </w:p>
    <w:p w14:paraId="30C2DD3B" w14:textId="77777777" w:rsidR="008540A3" w:rsidRDefault="008540A3"/>
  </w:endnote>
  <w:endnote w:type="continuationSeparator" w:id="0">
    <w:p w14:paraId="30CC3F1B" w14:textId="77777777" w:rsidR="008540A3" w:rsidRDefault="008540A3" w:rsidP="00CE277C">
      <w:pPr>
        <w:spacing w:line="240" w:lineRule="auto"/>
      </w:pPr>
      <w:r>
        <w:continuationSeparator/>
      </w:r>
    </w:p>
    <w:p w14:paraId="269DC534" w14:textId="77777777" w:rsidR="008540A3" w:rsidRDefault="00854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0264" w:tblpY="15990"/>
      <w:tblOverlap w:val="never"/>
      <w:tblW w:w="0" w:type="auto"/>
      <w:tblCellMar>
        <w:left w:w="0" w:type="dxa"/>
        <w:right w:w="0" w:type="dxa"/>
      </w:tblCellMar>
      <w:tblLook w:val="00A0" w:firstRow="1" w:lastRow="0" w:firstColumn="1" w:lastColumn="0" w:noHBand="0" w:noVBand="0"/>
    </w:tblPr>
    <w:tblGrid>
      <w:gridCol w:w="567"/>
    </w:tblGrid>
    <w:tr w:rsidR="00D328FC" w:rsidRPr="00951AA7" w14:paraId="4B421954" w14:textId="77777777" w:rsidTr="00EB6C4D">
      <w:tc>
        <w:tcPr>
          <w:tcW w:w="567" w:type="dxa"/>
        </w:tcPr>
        <w:p w14:paraId="6A1BE58C" w14:textId="42D1E3FD" w:rsidR="00D328FC" w:rsidRPr="00951AA7" w:rsidRDefault="00D328FC" w:rsidP="00EB6C4D">
          <w:pPr>
            <w:pStyle w:val="Voettekst"/>
            <w:rPr>
              <w:sz w:val="18"/>
              <w:szCs w:val="18"/>
            </w:rPr>
          </w:pPr>
          <w:r w:rsidRPr="00951AA7">
            <w:rPr>
              <w:sz w:val="18"/>
              <w:szCs w:val="18"/>
            </w:rPr>
            <w:fldChar w:fldCharType="begin"/>
          </w:r>
          <w:r w:rsidRPr="00951AA7">
            <w:rPr>
              <w:sz w:val="18"/>
              <w:szCs w:val="18"/>
            </w:rPr>
            <w:instrText>PAGE   \* MERGEFORMAT</w:instrText>
          </w:r>
          <w:r w:rsidRPr="00951AA7">
            <w:rPr>
              <w:sz w:val="18"/>
              <w:szCs w:val="18"/>
            </w:rPr>
            <w:fldChar w:fldCharType="separate"/>
          </w:r>
          <w:r w:rsidR="0046009E">
            <w:rPr>
              <w:noProof/>
              <w:sz w:val="18"/>
              <w:szCs w:val="18"/>
            </w:rPr>
            <w:t>7</w:t>
          </w:r>
          <w:r w:rsidRPr="00951AA7">
            <w:rPr>
              <w:sz w:val="18"/>
              <w:szCs w:val="18"/>
            </w:rPr>
            <w:fldChar w:fldCharType="end"/>
          </w:r>
          <w:r w:rsidRPr="00951AA7">
            <w:rPr>
              <w:sz w:val="18"/>
              <w:szCs w:val="18"/>
            </w:rPr>
            <w:t>/</w:t>
          </w:r>
          <w:r w:rsidRPr="00951AA7">
            <w:rPr>
              <w:sz w:val="18"/>
              <w:szCs w:val="18"/>
            </w:rPr>
            <w:fldChar w:fldCharType="begin"/>
          </w:r>
          <w:r w:rsidRPr="00951AA7">
            <w:rPr>
              <w:sz w:val="18"/>
              <w:szCs w:val="18"/>
            </w:rPr>
            <w:instrText xml:space="preserve"> NUMPAGES   \* MERGEFORMAT </w:instrText>
          </w:r>
          <w:r w:rsidRPr="00951AA7">
            <w:rPr>
              <w:sz w:val="18"/>
              <w:szCs w:val="18"/>
            </w:rPr>
            <w:fldChar w:fldCharType="separate"/>
          </w:r>
          <w:r w:rsidR="0046009E">
            <w:rPr>
              <w:noProof/>
              <w:sz w:val="18"/>
              <w:szCs w:val="18"/>
            </w:rPr>
            <w:t>29</w:t>
          </w:r>
          <w:r w:rsidRPr="00951AA7">
            <w:rPr>
              <w:sz w:val="18"/>
              <w:szCs w:val="18"/>
            </w:rPr>
            <w:fldChar w:fldCharType="end"/>
          </w:r>
        </w:p>
      </w:tc>
    </w:tr>
  </w:tbl>
  <w:p w14:paraId="034BCCF3" w14:textId="77777777" w:rsidR="00D328FC" w:rsidRPr="00951AA7" w:rsidRDefault="00D328FC">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31E71" w14:textId="77777777" w:rsidR="008540A3" w:rsidRDefault="008540A3" w:rsidP="00CE277C">
      <w:pPr>
        <w:spacing w:line="240" w:lineRule="auto"/>
      </w:pPr>
      <w:r>
        <w:separator/>
      </w:r>
    </w:p>
    <w:p w14:paraId="6193CE48" w14:textId="77777777" w:rsidR="008540A3" w:rsidRDefault="008540A3"/>
  </w:footnote>
  <w:footnote w:type="continuationSeparator" w:id="0">
    <w:p w14:paraId="68428213" w14:textId="77777777" w:rsidR="008540A3" w:rsidRDefault="008540A3" w:rsidP="00CE277C">
      <w:pPr>
        <w:spacing w:line="240" w:lineRule="auto"/>
      </w:pPr>
      <w:r>
        <w:continuationSeparator/>
      </w:r>
    </w:p>
    <w:p w14:paraId="5A850B03" w14:textId="77777777" w:rsidR="008540A3" w:rsidRDefault="008540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33" w:tblpY="625"/>
      <w:tblOverlap w:val="never"/>
      <w:tblW w:w="9639" w:type="dxa"/>
      <w:tblLayout w:type="fixed"/>
      <w:tblCellMar>
        <w:left w:w="0" w:type="dxa"/>
        <w:right w:w="0" w:type="dxa"/>
      </w:tblCellMar>
      <w:tblLook w:val="00A0" w:firstRow="1" w:lastRow="0" w:firstColumn="1" w:lastColumn="0" w:noHBand="0" w:noVBand="0"/>
    </w:tblPr>
    <w:tblGrid>
      <w:gridCol w:w="7797"/>
      <w:gridCol w:w="1842"/>
    </w:tblGrid>
    <w:tr w:rsidR="00D328FC" w14:paraId="2B432CC2" w14:textId="77777777" w:rsidTr="00077C49">
      <w:tc>
        <w:tcPr>
          <w:tcW w:w="7797" w:type="dxa"/>
          <w:tcMar>
            <w:top w:w="0" w:type="dxa"/>
            <w:left w:w="0" w:type="dxa"/>
            <w:bottom w:w="0" w:type="dxa"/>
            <w:right w:w="0" w:type="dxa"/>
          </w:tcMar>
        </w:tcPr>
        <w:p w14:paraId="46A12E5C" w14:textId="77777777" w:rsidR="00D328FC" w:rsidRPr="00EB6C4D" w:rsidRDefault="00D328FC" w:rsidP="00951AA7">
          <w:pPr>
            <w:pStyle w:val="Koptekst"/>
            <w:rPr>
              <w:sz w:val="17"/>
            </w:rPr>
          </w:pPr>
          <w:r w:rsidRPr="00EB6C4D">
            <w:rPr>
              <w:sz w:val="17"/>
            </w:rPr>
            <w:t>Gemeente Amsterdam</w:t>
          </w:r>
        </w:p>
        <w:p w14:paraId="588AC9B3" w14:textId="5B65F60D" w:rsidR="00D328FC" w:rsidRPr="00BA12F8" w:rsidRDefault="00D328FC" w:rsidP="00951AA7">
          <w:pPr>
            <w:pStyle w:val="Koptekst"/>
            <w:rPr>
              <w:sz w:val="17"/>
            </w:rPr>
          </w:pPr>
          <w:r w:rsidRPr="00EB6C4D">
            <w:rPr>
              <w:sz w:val="17"/>
            </w:rPr>
            <w:t>Aanbestedingsleidraad</w:t>
          </w:r>
          <w:r>
            <w:rPr>
              <w:sz w:val="17"/>
            </w:rPr>
            <w:t xml:space="preserve"> </w:t>
          </w:r>
          <w:r w:rsidRPr="00BA12F8">
            <w:rPr>
              <w:sz w:val="17"/>
            </w:rPr>
            <w:t>Europees Openbare procedure</w:t>
          </w:r>
        </w:p>
        <w:p w14:paraId="2C90727E" w14:textId="133E816E" w:rsidR="00D328FC" w:rsidRPr="00BA12F8" w:rsidRDefault="00D328FC" w:rsidP="00951AA7">
          <w:pPr>
            <w:pStyle w:val="Koptekst"/>
            <w:rPr>
              <w:sz w:val="17"/>
            </w:rPr>
          </w:pPr>
          <w:r w:rsidRPr="00BA12F8">
            <w:rPr>
              <w:sz w:val="17"/>
            </w:rPr>
            <w:t xml:space="preserve">Raamovereenkomst Leveren </w:t>
          </w:r>
          <w:r>
            <w:rPr>
              <w:sz w:val="17"/>
            </w:rPr>
            <w:t>Rol</w:t>
          </w:r>
          <w:r w:rsidRPr="00BA12F8">
            <w:rPr>
              <w:sz w:val="17"/>
            </w:rPr>
            <w:t>containers en Beheerdiensten AI2022-0068</w:t>
          </w:r>
        </w:p>
      </w:tc>
      <w:tc>
        <w:tcPr>
          <w:tcW w:w="1842" w:type="dxa"/>
          <w:tcMar>
            <w:top w:w="0" w:type="dxa"/>
            <w:left w:w="0" w:type="dxa"/>
            <w:bottom w:w="0" w:type="dxa"/>
            <w:right w:w="0" w:type="dxa"/>
          </w:tcMar>
        </w:tcPr>
        <w:p w14:paraId="57DBEDEB" w14:textId="147BC0B6" w:rsidR="00D328FC" w:rsidRPr="002F671F" w:rsidRDefault="00D328FC" w:rsidP="007327EB">
          <w:pPr>
            <w:pStyle w:val="Koptekst"/>
            <w:jc w:val="right"/>
            <w:rPr>
              <w:sz w:val="17"/>
            </w:rPr>
          </w:pPr>
          <w:r w:rsidRPr="00BA12F8">
            <w:rPr>
              <w:sz w:val="17"/>
            </w:rPr>
            <w:t xml:space="preserve">Versie: </w:t>
          </w:r>
          <w:r w:rsidR="00700266">
            <w:rPr>
              <w:sz w:val="17"/>
            </w:rPr>
            <w:t>31</w:t>
          </w:r>
          <w:r>
            <w:rPr>
              <w:sz w:val="17"/>
            </w:rPr>
            <w:t xml:space="preserve"> aug</w:t>
          </w:r>
          <w:r w:rsidRPr="00BA12F8">
            <w:rPr>
              <w:sz w:val="17"/>
            </w:rPr>
            <w:t xml:space="preserve"> 2022</w:t>
          </w:r>
        </w:p>
      </w:tc>
    </w:tr>
  </w:tbl>
  <w:p w14:paraId="2147F14D" w14:textId="77777777" w:rsidR="00D328FC" w:rsidRDefault="00D328FC" w:rsidP="002F67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E4538" w14:textId="77777777" w:rsidR="00D328FC" w:rsidRDefault="00D328FC" w:rsidP="00C54D35">
    <w:pPr>
      <w:rPr>
        <w:rFonts w:ascii="Times New Roman" w:hAnsi="Times New Roman"/>
        <w:sz w:val="24"/>
        <w:szCs w:val="24"/>
      </w:rPr>
    </w:pPr>
  </w:p>
  <w:p w14:paraId="42026583" w14:textId="77777777" w:rsidR="00D328FC" w:rsidRDefault="00D328FC" w:rsidP="00C54D35">
    <w:r>
      <w:rPr>
        <w:noProof/>
        <w:lang w:eastAsia="nl-NL"/>
      </w:rPr>
      <w:drawing>
        <wp:anchor distT="0" distB="0" distL="114300" distR="114300" simplePos="0" relativeHeight="251657728" behindDoc="1" locked="0" layoutInCell="1" allowOverlap="1" wp14:anchorId="412EFBA4" wp14:editId="4278AC9A">
          <wp:simplePos x="0" y="0"/>
          <wp:positionH relativeFrom="page">
            <wp:posOffset>450215</wp:posOffset>
          </wp:positionH>
          <wp:positionV relativeFrom="page">
            <wp:posOffset>288290</wp:posOffset>
          </wp:positionV>
          <wp:extent cx="2008505" cy="1511935"/>
          <wp:effectExtent l="0" t="0" r="0" b="0"/>
          <wp:wrapNone/>
          <wp:docPr id="2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E81387" w14:textId="77777777" w:rsidR="00D328FC" w:rsidRDefault="00D328F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038B338"/>
    <w:lvl w:ilvl="0">
      <w:start w:val="1"/>
      <w:numFmt w:val="decimal"/>
      <w:lvlText w:val="%1."/>
      <w:lvlJc w:val="left"/>
      <w:pPr>
        <w:tabs>
          <w:tab w:val="num" w:pos="360"/>
        </w:tabs>
        <w:ind w:left="360" w:hanging="360"/>
      </w:pPr>
    </w:lvl>
  </w:abstractNum>
  <w:abstractNum w:abstractNumId="1" w15:restartNumberingAfterBreak="0">
    <w:nsid w:val="057D388F"/>
    <w:multiLevelType w:val="multilevel"/>
    <w:tmpl w:val="0413001D"/>
    <w:styleLink w:val="Huidigelij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2628F9"/>
    <w:multiLevelType w:val="hybridMultilevel"/>
    <w:tmpl w:val="D2F6DBB8"/>
    <w:lvl w:ilvl="0" w:tplc="0413000F">
      <w:start w:val="1"/>
      <w:numFmt w:val="decimal"/>
      <w:lvlText w:val="%1."/>
      <w:lvlJc w:val="left"/>
      <w:pPr>
        <w:ind w:left="720" w:hanging="360"/>
      </w:pPr>
    </w:lvl>
    <w:lvl w:ilvl="1" w:tplc="C1B6E7CA">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23025"/>
    <w:multiLevelType w:val="hybridMultilevel"/>
    <w:tmpl w:val="5236561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33B7DD1"/>
    <w:multiLevelType w:val="hybridMultilevel"/>
    <w:tmpl w:val="CD863E22"/>
    <w:lvl w:ilvl="0" w:tplc="04130001">
      <w:start w:val="1"/>
      <w:numFmt w:val="bullet"/>
      <w:lvlText w:val=""/>
      <w:lvlJc w:val="left"/>
      <w:pPr>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9D32FA"/>
    <w:multiLevelType w:val="hybridMultilevel"/>
    <w:tmpl w:val="B0C4068C"/>
    <w:lvl w:ilvl="0" w:tplc="0413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177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 w15:restartNumberingAfterBreak="0">
    <w:nsid w:val="15517781"/>
    <w:multiLevelType w:val="hybridMultilevel"/>
    <w:tmpl w:val="DDDCE6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A558F0"/>
    <w:multiLevelType w:val="hybridMultilevel"/>
    <w:tmpl w:val="A85090A2"/>
    <w:lvl w:ilvl="0" w:tplc="FED015B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EA56D8"/>
    <w:multiLevelType w:val="hybridMultilevel"/>
    <w:tmpl w:val="1056FCDC"/>
    <w:lvl w:ilvl="0" w:tplc="B80C366A">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ABE27EE"/>
    <w:multiLevelType w:val="multilevel"/>
    <w:tmpl w:val="2D184892"/>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0" w15:restartNumberingAfterBreak="0">
    <w:nsid w:val="284B7F1F"/>
    <w:multiLevelType w:val="multilevel"/>
    <w:tmpl w:val="0413001D"/>
    <w:styleLink w:val="Huidigelij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8D80E75"/>
    <w:multiLevelType w:val="multilevel"/>
    <w:tmpl w:val="0413001D"/>
    <w:styleLink w:val="Huidigelij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DE85F7C"/>
    <w:multiLevelType w:val="multilevel"/>
    <w:tmpl w:val="FAB231A2"/>
    <w:lvl w:ilvl="0">
      <w:start w:val="1"/>
      <w:numFmt w:val="decimal"/>
      <w:lvlText w:val="%1"/>
      <w:lvlJc w:val="left"/>
      <w:pPr>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4"/>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2F324A93"/>
    <w:multiLevelType w:val="hybridMultilevel"/>
    <w:tmpl w:val="75A22C78"/>
    <w:lvl w:ilvl="0" w:tplc="04130001">
      <w:numFmt w:val="decimal"/>
      <w:lvlText w:val=""/>
      <w:lvlJc w:val="left"/>
    </w:lvl>
    <w:lvl w:ilvl="1" w:tplc="04130003">
      <w:numFmt w:val="decimal"/>
      <w:lvlText w:val=""/>
      <w:lvlJc w:val="left"/>
      <w:rPr>
        <w:rFonts w:ascii="Symbol" w:eastAsia="Calibri" w:hAnsi="Wingdings" w:cs="Times New Roman" w:hint="default"/>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14" w15:restartNumberingAfterBreak="0">
    <w:nsid w:val="2F725D0A"/>
    <w:multiLevelType w:val="multilevel"/>
    <w:tmpl w:val="0413001D"/>
    <w:styleLink w:val="Huidigelij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8669FB"/>
    <w:multiLevelType w:val="hybridMultilevel"/>
    <w:tmpl w:val="9ACAE5BA"/>
    <w:lvl w:ilvl="0" w:tplc="509E49AC">
      <w:numFmt w:val="decimal"/>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16" w15:restartNumberingAfterBreak="0">
    <w:nsid w:val="36424AFD"/>
    <w:multiLevelType w:val="hybridMultilevel"/>
    <w:tmpl w:val="B08ED0E2"/>
    <w:lvl w:ilvl="0" w:tplc="04130001">
      <w:start w:val="1"/>
      <w:numFmt w:val="bullet"/>
      <w:lvlText w:val=""/>
      <w:lvlJc w:val="left"/>
      <w:pPr>
        <w:ind w:left="644"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B0744BB"/>
    <w:multiLevelType w:val="multilevel"/>
    <w:tmpl w:val="8CD8BF8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E82A51"/>
    <w:multiLevelType w:val="hybridMultilevel"/>
    <w:tmpl w:val="20B0795C"/>
    <w:lvl w:ilvl="0" w:tplc="7B76C0EE">
      <w:numFmt w:val="decimal"/>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19" w15:restartNumberingAfterBreak="0">
    <w:nsid w:val="3E0C197A"/>
    <w:multiLevelType w:val="hybridMultilevel"/>
    <w:tmpl w:val="92426356"/>
    <w:lvl w:ilvl="0" w:tplc="7B6EAE98">
      <w:numFmt w:val="decimal"/>
      <w:lvlText w:val=""/>
      <w:lvlJc w:val="left"/>
    </w:lvl>
    <w:lvl w:ilvl="1" w:tplc="04130003">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20" w15:restartNumberingAfterBreak="0">
    <w:nsid w:val="42591358"/>
    <w:multiLevelType w:val="hybridMultilevel"/>
    <w:tmpl w:val="94E0F1AA"/>
    <w:lvl w:ilvl="0" w:tplc="0413000F">
      <w:numFmt w:val="decimal"/>
      <w:lvlText w:val=""/>
      <w:lvlJc w:val="left"/>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21" w15:restartNumberingAfterBreak="0">
    <w:nsid w:val="44E6666D"/>
    <w:multiLevelType w:val="hybridMultilevel"/>
    <w:tmpl w:val="16ECC266"/>
    <w:lvl w:ilvl="0" w:tplc="ECD2C4F4">
      <w:numFmt w:val="decimal"/>
      <w:pStyle w:val="OpsommingCijfers"/>
      <w:lvlText w:val=""/>
      <w:lvlJc w:val="left"/>
    </w:lvl>
    <w:lvl w:ilvl="1" w:tplc="660C3D7A">
      <w:numFmt w:val="decimal"/>
      <w:lvlText w:val=""/>
      <w:lvlJc w:val="left"/>
    </w:lvl>
    <w:lvl w:ilvl="2" w:tplc="F850A9C2">
      <w:numFmt w:val="decimal"/>
      <w:lvlText w:val=""/>
      <w:lvlJc w:val="left"/>
    </w:lvl>
    <w:lvl w:ilvl="3" w:tplc="0FBAA98E">
      <w:numFmt w:val="decimal"/>
      <w:lvlText w:val=""/>
      <w:lvlJc w:val="left"/>
    </w:lvl>
    <w:lvl w:ilvl="4" w:tplc="17EC2E34">
      <w:numFmt w:val="decimal"/>
      <w:lvlText w:val=""/>
      <w:lvlJc w:val="left"/>
    </w:lvl>
    <w:lvl w:ilvl="5" w:tplc="DDC096C6">
      <w:numFmt w:val="decimal"/>
      <w:lvlText w:val=""/>
      <w:lvlJc w:val="left"/>
    </w:lvl>
    <w:lvl w:ilvl="6" w:tplc="B4F6EDAE">
      <w:numFmt w:val="decimal"/>
      <w:lvlText w:val=""/>
      <w:lvlJc w:val="left"/>
    </w:lvl>
    <w:lvl w:ilvl="7" w:tplc="BB2E8C80">
      <w:numFmt w:val="decimal"/>
      <w:lvlText w:val=""/>
      <w:lvlJc w:val="left"/>
    </w:lvl>
    <w:lvl w:ilvl="8" w:tplc="7856E3EC">
      <w:numFmt w:val="decimal"/>
      <w:lvlText w:val=""/>
      <w:lvlJc w:val="left"/>
    </w:lvl>
  </w:abstractNum>
  <w:abstractNum w:abstractNumId="22" w15:restartNumberingAfterBreak="0">
    <w:nsid w:val="48A11C6E"/>
    <w:multiLevelType w:val="multilevel"/>
    <w:tmpl w:val="CCA2F0C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FE712F"/>
    <w:multiLevelType w:val="multilevel"/>
    <w:tmpl w:val="ACEA0F82"/>
    <w:lvl w:ilvl="0">
      <w:numFmt w:val="decimal"/>
      <w:pStyle w:val="Bijlageondertite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93F2B1C"/>
    <w:multiLevelType w:val="hybridMultilevel"/>
    <w:tmpl w:val="C15EB928"/>
    <w:lvl w:ilvl="0" w:tplc="EC762298">
      <w:numFmt w:val="decimal"/>
      <w:lvlText w:val=""/>
      <w:lvlJc w:val="left"/>
    </w:lvl>
    <w:lvl w:ilvl="1" w:tplc="04130001">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25" w15:restartNumberingAfterBreak="0">
    <w:nsid w:val="4D267C95"/>
    <w:multiLevelType w:val="hybridMultilevel"/>
    <w:tmpl w:val="50229720"/>
    <w:lvl w:ilvl="0" w:tplc="0413000F">
      <w:numFmt w:val="decimal"/>
      <w:lvlText w:val=""/>
      <w:lvlJc w:val="left"/>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26" w15:restartNumberingAfterBreak="0">
    <w:nsid w:val="549A5E6D"/>
    <w:multiLevelType w:val="hybridMultilevel"/>
    <w:tmpl w:val="72C0A3F2"/>
    <w:lvl w:ilvl="0" w:tplc="509E49AC">
      <w:numFmt w:val="decimal"/>
      <w:lvlText w:val=""/>
      <w:lvlJc w:val="left"/>
    </w:lvl>
    <w:lvl w:ilvl="1" w:tplc="04130001">
      <w:numFmt w:val="decimal"/>
      <w:lvlText w:val=""/>
      <w:lvlJc w:val="left"/>
    </w:lvl>
    <w:lvl w:ilvl="2" w:tplc="04130005">
      <w:numFmt w:val="decimal"/>
      <w:lvlText w:val=""/>
      <w:lvlJc w:val="left"/>
    </w:lvl>
    <w:lvl w:ilvl="3" w:tplc="04130001">
      <w:numFmt w:val="decimal"/>
      <w:lvlText w:val=""/>
      <w:lvlJc w:val="left"/>
    </w:lvl>
    <w:lvl w:ilvl="4" w:tplc="04130003">
      <w:numFmt w:val="decimal"/>
      <w:lvlText w:val=""/>
      <w:lvlJc w:val="left"/>
    </w:lvl>
    <w:lvl w:ilvl="5" w:tplc="04130005">
      <w:numFmt w:val="decimal"/>
      <w:lvlText w:val=""/>
      <w:lvlJc w:val="left"/>
    </w:lvl>
    <w:lvl w:ilvl="6" w:tplc="04130001">
      <w:numFmt w:val="decimal"/>
      <w:lvlText w:val=""/>
      <w:lvlJc w:val="left"/>
    </w:lvl>
    <w:lvl w:ilvl="7" w:tplc="04130003">
      <w:numFmt w:val="decimal"/>
      <w:lvlText w:val=""/>
      <w:lvlJc w:val="left"/>
    </w:lvl>
    <w:lvl w:ilvl="8" w:tplc="04130005">
      <w:numFmt w:val="decimal"/>
      <w:lvlText w:val=""/>
      <w:lvlJc w:val="left"/>
    </w:lvl>
  </w:abstractNum>
  <w:abstractNum w:abstractNumId="27" w15:restartNumberingAfterBreak="0">
    <w:nsid w:val="58284341"/>
    <w:multiLevelType w:val="multilevel"/>
    <w:tmpl w:val="0413001D"/>
    <w:styleLink w:val="Huidigelij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92F1D56"/>
    <w:multiLevelType w:val="hybridMultilevel"/>
    <w:tmpl w:val="8EF85A7A"/>
    <w:lvl w:ilvl="0" w:tplc="0413000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4391D58"/>
    <w:multiLevelType w:val="multilevel"/>
    <w:tmpl w:val="708C1CC2"/>
    <w:styleLink w:val="Huidigelijst6"/>
    <w:lvl w:ilvl="0">
      <w:start w:val="1"/>
      <w:numFmt w:val="decimal"/>
      <w:lvlText w:val="%1."/>
      <w:lvlJc w:val="left"/>
      <w:pPr>
        <w:ind w:left="0" w:firstLine="0"/>
      </w:pPr>
      <w:rPr>
        <w:rFonts w:hint="default"/>
      </w:rPr>
    </w:lvl>
    <w:lvl w:ilvl="1">
      <w:start w:val="1"/>
      <w:numFmt w:val="upp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30" w15:restartNumberingAfterBreak="0">
    <w:nsid w:val="69052BCC"/>
    <w:multiLevelType w:val="hybridMultilevel"/>
    <w:tmpl w:val="C3866C64"/>
    <w:lvl w:ilvl="0" w:tplc="ED24FC92">
      <w:numFmt w:val="decimal"/>
      <w:pStyle w:val="genummerdstandaard"/>
      <w:lvlText w:val=""/>
      <w:lvlJc w:val="left"/>
    </w:lvl>
    <w:lvl w:ilvl="1" w:tplc="04130019">
      <w:numFmt w:val="decimal"/>
      <w:lvlText w:val=""/>
      <w:lvlJc w:val="left"/>
    </w:lvl>
    <w:lvl w:ilvl="2" w:tplc="0413001B">
      <w:numFmt w:val="decimal"/>
      <w:lvlText w:val=""/>
      <w:lvlJc w:val="left"/>
    </w:lvl>
    <w:lvl w:ilvl="3" w:tplc="0413000F">
      <w:numFmt w:val="decimal"/>
      <w:lvlText w:val=""/>
      <w:lvlJc w:val="left"/>
    </w:lvl>
    <w:lvl w:ilvl="4" w:tplc="04130019">
      <w:numFmt w:val="decimal"/>
      <w:lvlText w:val=""/>
      <w:lvlJc w:val="left"/>
    </w:lvl>
    <w:lvl w:ilvl="5" w:tplc="0413001B">
      <w:numFmt w:val="decimal"/>
      <w:lvlText w:val=""/>
      <w:lvlJc w:val="left"/>
    </w:lvl>
    <w:lvl w:ilvl="6" w:tplc="0413000F">
      <w:numFmt w:val="decimal"/>
      <w:lvlText w:val=""/>
      <w:lvlJc w:val="left"/>
    </w:lvl>
    <w:lvl w:ilvl="7" w:tplc="04130019">
      <w:numFmt w:val="decimal"/>
      <w:lvlText w:val=""/>
      <w:lvlJc w:val="left"/>
    </w:lvl>
    <w:lvl w:ilvl="8" w:tplc="0413001B">
      <w:numFmt w:val="decimal"/>
      <w:lvlText w:val=""/>
      <w:lvlJc w:val="left"/>
    </w:lvl>
  </w:abstractNum>
  <w:abstractNum w:abstractNumId="31" w15:restartNumberingAfterBreak="0">
    <w:nsid w:val="73444ECB"/>
    <w:multiLevelType w:val="hybridMultilevel"/>
    <w:tmpl w:val="AB14C4A6"/>
    <w:lvl w:ilvl="0" w:tplc="04130001">
      <w:start w:val="1"/>
      <w:numFmt w:val="bullet"/>
      <w:lvlText w:val=""/>
      <w:lvlJc w:val="left"/>
      <w:pPr>
        <w:ind w:left="720" w:hanging="360"/>
      </w:pPr>
      <w:rPr>
        <w:rFonts w:ascii="Symbol" w:hAnsi="Symbol" w:hint="default"/>
      </w:rPr>
    </w:lvl>
    <w:lvl w:ilvl="1" w:tplc="FFFFFFFF">
      <w:numFmt w:val="decimal"/>
      <w:lvlText w:val=""/>
      <w:lvlJc w:val="left"/>
      <w:rPr>
        <w:rFonts w:ascii="Symbol" w:eastAsia="Calibri" w:hAnsi="Wingdings" w:cs="Times New Roman" w:hint="default"/>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75D967A2"/>
    <w:multiLevelType w:val="hybridMultilevel"/>
    <w:tmpl w:val="AB40552E"/>
    <w:lvl w:ilvl="0" w:tplc="85884918">
      <w:numFmt w:val="decimal"/>
      <w:pStyle w:val="OpsommingTeken"/>
      <w:lvlText w:val=""/>
      <w:lvlJc w:val="left"/>
    </w:lvl>
    <w:lvl w:ilvl="1" w:tplc="91E69322">
      <w:numFmt w:val="decimal"/>
      <w:lvlText w:val=""/>
      <w:lvlJc w:val="left"/>
    </w:lvl>
    <w:lvl w:ilvl="2" w:tplc="122A5C74">
      <w:numFmt w:val="decimal"/>
      <w:lvlText w:val=""/>
      <w:lvlJc w:val="left"/>
    </w:lvl>
    <w:lvl w:ilvl="3" w:tplc="3FDC5928">
      <w:numFmt w:val="decimal"/>
      <w:lvlText w:val=""/>
      <w:lvlJc w:val="left"/>
    </w:lvl>
    <w:lvl w:ilvl="4" w:tplc="D9CA98F8">
      <w:numFmt w:val="decimal"/>
      <w:lvlText w:val=""/>
      <w:lvlJc w:val="left"/>
    </w:lvl>
    <w:lvl w:ilvl="5" w:tplc="F00CC08E">
      <w:numFmt w:val="decimal"/>
      <w:lvlText w:val=""/>
      <w:lvlJc w:val="left"/>
    </w:lvl>
    <w:lvl w:ilvl="6" w:tplc="91FE61C6">
      <w:numFmt w:val="decimal"/>
      <w:lvlText w:val=""/>
      <w:lvlJc w:val="left"/>
    </w:lvl>
    <w:lvl w:ilvl="7" w:tplc="65247BCE">
      <w:numFmt w:val="decimal"/>
      <w:lvlText w:val=""/>
      <w:lvlJc w:val="left"/>
    </w:lvl>
    <w:lvl w:ilvl="8" w:tplc="20BAC78C">
      <w:numFmt w:val="decimal"/>
      <w:lvlText w:val=""/>
      <w:lvlJc w:val="left"/>
    </w:lvl>
  </w:abstractNum>
  <w:abstractNum w:abstractNumId="33" w15:restartNumberingAfterBreak="0">
    <w:nsid w:val="7DAA433A"/>
    <w:multiLevelType w:val="multilevel"/>
    <w:tmpl w:val="6494EB34"/>
    <w:lvl w:ilvl="0">
      <w:numFmt w:val="decimal"/>
      <w:pStyle w:val="OpsommingBullet"/>
      <w:lvlText w:val=""/>
      <w:lvlJc w:val="left"/>
    </w:lvl>
    <w:lvl w:ilvl="1">
      <w:numFmt w:val="decimal"/>
      <w:pStyle w:val="Opsommingstreepje"/>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07575480">
    <w:abstractNumId w:val="32"/>
  </w:num>
  <w:num w:numId="2" w16cid:durableId="1121151982">
    <w:abstractNumId w:val="21"/>
  </w:num>
  <w:num w:numId="3" w16cid:durableId="35664791">
    <w:abstractNumId w:val="12"/>
  </w:num>
  <w:num w:numId="4" w16cid:durableId="1861160400">
    <w:abstractNumId w:val="12"/>
  </w:num>
  <w:num w:numId="5" w16cid:durableId="1901624321">
    <w:abstractNumId w:val="25"/>
  </w:num>
  <w:num w:numId="6" w16cid:durableId="616718107">
    <w:abstractNumId w:val="17"/>
  </w:num>
  <w:num w:numId="7" w16cid:durableId="929123497">
    <w:abstractNumId w:val="15"/>
  </w:num>
  <w:num w:numId="8" w16cid:durableId="598686791">
    <w:abstractNumId w:val="13"/>
  </w:num>
  <w:num w:numId="9" w16cid:durableId="345401146">
    <w:abstractNumId w:val="24"/>
  </w:num>
  <w:num w:numId="10" w16cid:durableId="184639852">
    <w:abstractNumId w:val="26"/>
  </w:num>
  <w:num w:numId="11" w16cid:durableId="1914003781">
    <w:abstractNumId w:val="30"/>
  </w:num>
  <w:num w:numId="12" w16cid:durableId="1672247299">
    <w:abstractNumId w:val="22"/>
  </w:num>
  <w:num w:numId="13" w16cid:durableId="790132113">
    <w:abstractNumId w:val="2"/>
  </w:num>
  <w:num w:numId="14" w16cid:durableId="1078483378">
    <w:abstractNumId w:val="23"/>
  </w:num>
  <w:num w:numId="15" w16cid:durableId="181167114">
    <w:abstractNumId w:val="8"/>
  </w:num>
  <w:num w:numId="16" w16cid:durableId="1913738739">
    <w:abstractNumId w:val="19"/>
  </w:num>
  <w:num w:numId="17" w16cid:durableId="2036300086">
    <w:abstractNumId w:val="33"/>
  </w:num>
  <w:num w:numId="18" w16cid:durableId="236943140">
    <w:abstractNumId w:val="5"/>
  </w:num>
  <w:num w:numId="19" w16cid:durableId="1215507016">
    <w:abstractNumId w:val="7"/>
  </w:num>
  <w:num w:numId="20" w16cid:durableId="1988120748">
    <w:abstractNumId w:val="18"/>
  </w:num>
  <w:num w:numId="21" w16cid:durableId="558323690">
    <w:abstractNumId w:val="4"/>
  </w:num>
  <w:num w:numId="22" w16cid:durableId="2080131533">
    <w:abstractNumId w:val="20"/>
  </w:num>
  <w:num w:numId="23" w16cid:durableId="1670794409">
    <w:abstractNumId w:val="6"/>
  </w:num>
  <w:num w:numId="24" w16cid:durableId="273753125">
    <w:abstractNumId w:val="28"/>
  </w:num>
  <w:num w:numId="25" w16cid:durableId="103889105">
    <w:abstractNumId w:val="12"/>
  </w:num>
  <w:num w:numId="26" w16cid:durableId="1665279408">
    <w:abstractNumId w:val="0"/>
  </w:num>
  <w:num w:numId="27" w16cid:durableId="874468914">
    <w:abstractNumId w:val="1"/>
  </w:num>
  <w:num w:numId="28" w16cid:durableId="208498487">
    <w:abstractNumId w:val="27"/>
  </w:num>
  <w:num w:numId="29" w16cid:durableId="1840578794">
    <w:abstractNumId w:val="14"/>
  </w:num>
  <w:num w:numId="30" w16cid:durableId="1829862782">
    <w:abstractNumId w:val="11"/>
  </w:num>
  <w:num w:numId="31" w16cid:durableId="564535588">
    <w:abstractNumId w:val="10"/>
  </w:num>
  <w:num w:numId="32" w16cid:durableId="1091585472">
    <w:abstractNumId w:val="9"/>
  </w:num>
  <w:num w:numId="33" w16cid:durableId="1985698423">
    <w:abstractNumId w:val="29"/>
  </w:num>
  <w:num w:numId="34" w16cid:durableId="466895699">
    <w:abstractNumId w:val="9"/>
  </w:num>
  <w:num w:numId="35" w16cid:durableId="1018501795">
    <w:abstractNumId w:val="9"/>
  </w:num>
  <w:num w:numId="36" w16cid:durableId="42411494">
    <w:abstractNumId w:val="9"/>
  </w:num>
  <w:num w:numId="37" w16cid:durableId="1443568778">
    <w:abstractNumId w:val="9"/>
  </w:num>
  <w:num w:numId="38" w16cid:durableId="2780657">
    <w:abstractNumId w:val="9"/>
  </w:num>
  <w:num w:numId="39" w16cid:durableId="1434519305">
    <w:abstractNumId w:val="3"/>
  </w:num>
  <w:num w:numId="40" w16cid:durableId="216429323">
    <w:abstractNumId w:val="9"/>
  </w:num>
  <w:num w:numId="41" w16cid:durableId="439835118">
    <w:abstractNumId w:val="9"/>
  </w:num>
  <w:num w:numId="42" w16cid:durableId="1272932208">
    <w:abstractNumId w:val="9"/>
  </w:num>
  <w:num w:numId="43" w16cid:durableId="706950270">
    <w:abstractNumId w:val="9"/>
  </w:num>
  <w:num w:numId="44" w16cid:durableId="950016933">
    <w:abstractNumId w:val="9"/>
  </w:num>
  <w:num w:numId="45" w16cid:durableId="398670814">
    <w:abstractNumId w:val="9"/>
  </w:num>
  <w:num w:numId="46" w16cid:durableId="1331563184">
    <w:abstractNumId w:val="9"/>
  </w:num>
  <w:num w:numId="47" w16cid:durableId="544024406">
    <w:abstractNumId w:val="16"/>
  </w:num>
  <w:num w:numId="48" w16cid:durableId="412777001">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77C"/>
    <w:rsid w:val="00003DBC"/>
    <w:rsid w:val="00007A70"/>
    <w:rsid w:val="0001361A"/>
    <w:rsid w:val="00013E05"/>
    <w:rsid w:val="00020943"/>
    <w:rsid w:val="000215AB"/>
    <w:rsid w:val="000219BF"/>
    <w:rsid w:val="000273F7"/>
    <w:rsid w:val="000375BC"/>
    <w:rsid w:val="00041174"/>
    <w:rsid w:val="0004795C"/>
    <w:rsid w:val="00052AB5"/>
    <w:rsid w:val="0005602C"/>
    <w:rsid w:val="0005734F"/>
    <w:rsid w:val="00057B41"/>
    <w:rsid w:val="0006334E"/>
    <w:rsid w:val="00064623"/>
    <w:rsid w:val="00067461"/>
    <w:rsid w:val="00070720"/>
    <w:rsid w:val="000732C4"/>
    <w:rsid w:val="00073ABB"/>
    <w:rsid w:val="000763FE"/>
    <w:rsid w:val="00077981"/>
    <w:rsid w:val="00077C49"/>
    <w:rsid w:val="00082B44"/>
    <w:rsid w:val="000865C3"/>
    <w:rsid w:val="0009081A"/>
    <w:rsid w:val="000913C9"/>
    <w:rsid w:val="00091B90"/>
    <w:rsid w:val="000A0251"/>
    <w:rsid w:val="000A0A9E"/>
    <w:rsid w:val="000A34A4"/>
    <w:rsid w:val="000A3EDD"/>
    <w:rsid w:val="000A7685"/>
    <w:rsid w:val="000A76B7"/>
    <w:rsid w:val="000B01F5"/>
    <w:rsid w:val="000B084F"/>
    <w:rsid w:val="000B1359"/>
    <w:rsid w:val="000B28F5"/>
    <w:rsid w:val="000B5005"/>
    <w:rsid w:val="000B5072"/>
    <w:rsid w:val="000B67C8"/>
    <w:rsid w:val="000C1BEF"/>
    <w:rsid w:val="000C22F3"/>
    <w:rsid w:val="000C39CE"/>
    <w:rsid w:val="000C491B"/>
    <w:rsid w:val="000C5177"/>
    <w:rsid w:val="000D0DD9"/>
    <w:rsid w:val="000D177D"/>
    <w:rsid w:val="000D4045"/>
    <w:rsid w:val="000D4358"/>
    <w:rsid w:val="000D767D"/>
    <w:rsid w:val="000D7A95"/>
    <w:rsid w:val="000D7EED"/>
    <w:rsid w:val="000E134D"/>
    <w:rsid w:val="000E3581"/>
    <w:rsid w:val="000E45FE"/>
    <w:rsid w:val="000F090B"/>
    <w:rsid w:val="000F1826"/>
    <w:rsid w:val="000F2743"/>
    <w:rsid w:val="000F2E4A"/>
    <w:rsid w:val="000F6795"/>
    <w:rsid w:val="00115FC5"/>
    <w:rsid w:val="001207B9"/>
    <w:rsid w:val="00120A96"/>
    <w:rsid w:val="00123EBB"/>
    <w:rsid w:val="001240DB"/>
    <w:rsid w:val="00124217"/>
    <w:rsid w:val="00125347"/>
    <w:rsid w:val="00126A1A"/>
    <w:rsid w:val="001403B0"/>
    <w:rsid w:val="00140F56"/>
    <w:rsid w:val="00141384"/>
    <w:rsid w:val="0014482D"/>
    <w:rsid w:val="001457B3"/>
    <w:rsid w:val="00145EF3"/>
    <w:rsid w:val="00147A2A"/>
    <w:rsid w:val="00147BB2"/>
    <w:rsid w:val="00150174"/>
    <w:rsid w:val="00150738"/>
    <w:rsid w:val="00151855"/>
    <w:rsid w:val="00155013"/>
    <w:rsid w:val="0016049B"/>
    <w:rsid w:val="00161105"/>
    <w:rsid w:val="0016197F"/>
    <w:rsid w:val="0016341B"/>
    <w:rsid w:val="00165AD0"/>
    <w:rsid w:val="00166A3C"/>
    <w:rsid w:val="00166B40"/>
    <w:rsid w:val="001716A0"/>
    <w:rsid w:val="00172152"/>
    <w:rsid w:val="00172155"/>
    <w:rsid w:val="0017266A"/>
    <w:rsid w:val="00180CD9"/>
    <w:rsid w:val="00181D12"/>
    <w:rsid w:val="00182B06"/>
    <w:rsid w:val="00182BE7"/>
    <w:rsid w:val="00183CD2"/>
    <w:rsid w:val="00193BF6"/>
    <w:rsid w:val="001946FA"/>
    <w:rsid w:val="00195F37"/>
    <w:rsid w:val="00197CD8"/>
    <w:rsid w:val="00197F75"/>
    <w:rsid w:val="001A4D40"/>
    <w:rsid w:val="001A6030"/>
    <w:rsid w:val="001B2004"/>
    <w:rsid w:val="001B3229"/>
    <w:rsid w:val="001B42DC"/>
    <w:rsid w:val="001B46B8"/>
    <w:rsid w:val="001B4C57"/>
    <w:rsid w:val="001B7709"/>
    <w:rsid w:val="001B7DB4"/>
    <w:rsid w:val="001C06C3"/>
    <w:rsid w:val="001C149A"/>
    <w:rsid w:val="001C1CBA"/>
    <w:rsid w:val="001C1DBD"/>
    <w:rsid w:val="001C2586"/>
    <w:rsid w:val="001C4A37"/>
    <w:rsid w:val="001C5738"/>
    <w:rsid w:val="001C63A4"/>
    <w:rsid w:val="001C6978"/>
    <w:rsid w:val="001C6E76"/>
    <w:rsid w:val="001D1661"/>
    <w:rsid w:val="001D4801"/>
    <w:rsid w:val="001D5809"/>
    <w:rsid w:val="001D5ED9"/>
    <w:rsid w:val="001D6C17"/>
    <w:rsid w:val="001D72FF"/>
    <w:rsid w:val="001D77B3"/>
    <w:rsid w:val="001D7B5D"/>
    <w:rsid w:val="001E0397"/>
    <w:rsid w:val="001E0F23"/>
    <w:rsid w:val="001E247B"/>
    <w:rsid w:val="001E33B2"/>
    <w:rsid w:val="001E39E8"/>
    <w:rsid w:val="001F0B37"/>
    <w:rsid w:val="001F1717"/>
    <w:rsid w:val="001F3F30"/>
    <w:rsid w:val="001F4EE3"/>
    <w:rsid w:val="001F6302"/>
    <w:rsid w:val="002000B7"/>
    <w:rsid w:val="00200563"/>
    <w:rsid w:val="00200A4C"/>
    <w:rsid w:val="00201534"/>
    <w:rsid w:val="0020321D"/>
    <w:rsid w:val="0021011E"/>
    <w:rsid w:val="00211412"/>
    <w:rsid w:val="00211EB1"/>
    <w:rsid w:val="00214248"/>
    <w:rsid w:val="00216B14"/>
    <w:rsid w:val="00217A8E"/>
    <w:rsid w:val="00217D92"/>
    <w:rsid w:val="00220CA8"/>
    <w:rsid w:val="00221D2C"/>
    <w:rsid w:val="00223DB8"/>
    <w:rsid w:val="00224B5C"/>
    <w:rsid w:val="00226A85"/>
    <w:rsid w:val="00226E71"/>
    <w:rsid w:val="00231286"/>
    <w:rsid w:val="00232D58"/>
    <w:rsid w:val="002354E5"/>
    <w:rsid w:val="0023575C"/>
    <w:rsid w:val="002416A6"/>
    <w:rsid w:val="00243A44"/>
    <w:rsid w:val="00247C0A"/>
    <w:rsid w:val="0025121E"/>
    <w:rsid w:val="00260A9E"/>
    <w:rsid w:val="002658DF"/>
    <w:rsid w:val="002671AA"/>
    <w:rsid w:val="00267325"/>
    <w:rsid w:val="0027170E"/>
    <w:rsid w:val="00272EB5"/>
    <w:rsid w:val="00273E4C"/>
    <w:rsid w:val="00276CE8"/>
    <w:rsid w:val="0027782D"/>
    <w:rsid w:val="0028229B"/>
    <w:rsid w:val="00284CC3"/>
    <w:rsid w:val="00290582"/>
    <w:rsid w:val="00291279"/>
    <w:rsid w:val="00295016"/>
    <w:rsid w:val="0029682B"/>
    <w:rsid w:val="002A714F"/>
    <w:rsid w:val="002A74A7"/>
    <w:rsid w:val="002A7BA9"/>
    <w:rsid w:val="002B0943"/>
    <w:rsid w:val="002B0B95"/>
    <w:rsid w:val="002B2181"/>
    <w:rsid w:val="002B36A2"/>
    <w:rsid w:val="002B4EAE"/>
    <w:rsid w:val="002B6E0A"/>
    <w:rsid w:val="002B7BFF"/>
    <w:rsid w:val="002C0361"/>
    <w:rsid w:val="002C1E2B"/>
    <w:rsid w:val="002C392D"/>
    <w:rsid w:val="002C5A52"/>
    <w:rsid w:val="002D164D"/>
    <w:rsid w:val="002D35C7"/>
    <w:rsid w:val="002D6A33"/>
    <w:rsid w:val="002D6FF2"/>
    <w:rsid w:val="002D7AFA"/>
    <w:rsid w:val="002E1F71"/>
    <w:rsid w:val="002E40EF"/>
    <w:rsid w:val="002E6FD4"/>
    <w:rsid w:val="002F10C4"/>
    <w:rsid w:val="002F5161"/>
    <w:rsid w:val="002F5435"/>
    <w:rsid w:val="002F671F"/>
    <w:rsid w:val="003011A3"/>
    <w:rsid w:val="0030252F"/>
    <w:rsid w:val="00302AE0"/>
    <w:rsid w:val="00302EC3"/>
    <w:rsid w:val="0030325F"/>
    <w:rsid w:val="00303C46"/>
    <w:rsid w:val="0030514C"/>
    <w:rsid w:val="0030639F"/>
    <w:rsid w:val="0031094A"/>
    <w:rsid w:val="00312B2F"/>
    <w:rsid w:val="0031397A"/>
    <w:rsid w:val="003151A8"/>
    <w:rsid w:val="00316316"/>
    <w:rsid w:val="00320CF8"/>
    <w:rsid w:val="00321B58"/>
    <w:rsid w:val="003221B8"/>
    <w:rsid w:val="00323D18"/>
    <w:rsid w:val="003261C7"/>
    <w:rsid w:val="00327EC2"/>
    <w:rsid w:val="003315D6"/>
    <w:rsid w:val="00331C27"/>
    <w:rsid w:val="00332ADC"/>
    <w:rsid w:val="00335E56"/>
    <w:rsid w:val="00336F1E"/>
    <w:rsid w:val="003406DA"/>
    <w:rsid w:val="003426CB"/>
    <w:rsid w:val="0034692C"/>
    <w:rsid w:val="00354AA4"/>
    <w:rsid w:val="00356671"/>
    <w:rsid w:val="003623A2"/>
    <w:rsid w:val="0036499A"/>
    <w:rsid w:val="00370253"/>
    <w:rsid w:val="003715E0"/>
    <w:rsid w:val="003721EA"/>
    <w:rsid w:val="0037384F"/>
    <w:rsid w:val="00376207"/>
    <w:rsid w:val="00377413"/>
    <w:rsid w:val="00380DDC"/>
    <w:rsid w:val="00382A17"/>
    <w:rsid w:val="003859E7"/>
    <w:rsid w:val="003868A6"/>
    <w:rsid w:val="00386E99"/>
    <w:rsid w:val="0038793E"/>
    <w:rsid w:val="00387F66"/>
    <w:rsid w:val="003926A6"/>
    <w:rsid w:val="00396FD7"/>
    <w:rsid w:val="003A12DD"/>
    <w:rsid w:val="003A1ED1"/>
    <w:rsid w:val="003A5DFD"/>
    <w:rsid w:val="003A6CD4"/>
    <w:rsid w:val="003A717D"/>
    <w:rsid w:val="003A743C"/>
    <w:rsid w:val="003B16C8"/>
    <w:rsid w:val="003B292C"/>
    <w:rsid w:val="003B3715"/>
    <w:rsid w:val="003B376E"/>
    <w:rsid w:val="003B4D74"/>
    <w:rsid w:val="003B6265"/>
    <w:rsid w:val="003C486F"/>
    <w:rsid w:val="003C65F3"/>
    <w:rsid w:val="003C6730"/>
    <w:rsid w:val="003D0164"/>
    <w:rsid w:val="003D3C0C"/>
    <w:rsid w:val="003D525F"/>
    <w:rsid w:val="003D531C"/>
    <w:rsid w:val="003D6EE5"/>
    <w:rsid w:val="003D7182"/>
    <w:rsid w:val="003E2CEA"/>
    <w:rsid w:val="003E4A31"/>
    <w:rsid w:val="003E4B24"/>
    <w:rsid w:val="003E4DFC"/>
    <w:rsid w:val="003F2C97"/>
    <w:rsid w:val="003F2EDF"/>
    <w:rsid w:val="003F665A"/>
    <w:rsid w:val="003F79FC"/>
    <w:rsid w:val="00401743"/>
    <w:rsid w:val="00401972"/>
    <w:rsid w:val="0040210A"/>
    <w:rsid w:val="00406957"/>
    <w:rsid w:val="00407F72"/>
    <w:rsid w:val="0041345B"/>
    <w:rsid w:val="00417E00"/>
    <w:rsid w:val="004301F2"/>
    <w:rsid w:val="0043087F"/>
    <w:rsid w:val="004315F1"/>
    <w:rsid w:val="0043230C"/>
    <w:rsid w:val="00433178"/>
    <w:rsid w:val="00433E9E"/>
    <w:rsid w:val="00437AB2"/>
    <w:rsid w:val="00440098"/>
    <w:rsid w:val="00441B43"/>
    <w:rsid w:val="00443A80"/>
    <w:rsid w:val="00446585"/>
    <w:rsid w:val="0044741B"/>
    <w:rsid w:val="0045055A"/>
    <w:rsid w:val="00452EF2"/>
    <w:rsid w:val="00452FDF"/>
    <w:rsid w:val="0045323C"/>
    <w:rsid w:val="0045441C"/>
    <w:rsid w:val="00454DC9"/>
    <w:rsid w:val="00455089"/>
    <w:rsid w:val="0045605C"/>
    <w:rsid w:val="00457353"/>
    <w:rsid w:val="004579A4"/>
    <w:rsid w:val="0046009E"/>
    <w:rsid w:val="00461EB0"/>
    <w:rsid w:val="00462150"/>
    <w:rsid w:val="00462896"/>
    <w:rsid w:val="00463BFE"/>
    <w:rsid w:val="00464222"/>
    <w:rsid w:val="00466275"/>
    <w:rsid w:val="00466A12"/>
    <w:rsid w:val="00467D75"/>
    <w:rsid w:val="00471F1D"/>
    <w:rsid w:val="004742F2"/>
    <w:rsid w:val="00475879"/>
    <w:rsid w:val="0047651E"/>
    <w:rsid w:val="00476B77"/>
    <w:rsid w:val="004772FC"/>
    <w:rsid w:val="00481D3C"/>
    <w:rsid w:val="00482AE2"/>
    <w:rsid w:val="00485D0D"/>
    <w:rsid w:val="00485DA0"/>
    <w:rsid w:val="00492C97"/>
    <w:rsid w:val="00494428"/>
    <w:rsid w:val="00494834"/>
    <w:rsid w:val="00496CF5"/>
    <w:rsid w:val="00496ECD"/>
    <w:rsid w:val="004977D2"/>
    <w:rsid w:val="00497AB9"/>
    <w:rsid w:val="004A452F"/>
    <w:rsid w:val="004A4674"/>
    <w:rsid w:val="004A6610"/>
    <w:rsid w:val="004A741C"/>
    <w:rsid w:val="004B1632"/>
    <w:rsid w:val="004B2AE1"/>
    <w:rsid w:val="004B581A"/>
    <w:rsid w:val="004B6561"/>
    <w:rsid w:val="004B7A55"/>
    <w:rsid w:val="004C4EBB"/>
    <w:rsid w:val="004D2531"/>
    <w:rsid w:val="004D32F7"/>
    <w:rsid w:val="004D3F61"/>
    <w:rsid w:val="004D3F83"/>
    <w:rsid w:val="004D5280"/>
    <w:rsid w:val="004D74AC"/>
    <w:rsid w:val="004E0486"/>
    <w:rsid w:val="004E3365"/>
    <w:rsid w:val="004E3FD5"/>
    <w:rsid w:val="004E6917"/>
    <w:rsid w:val="004F0F68"/>
    <w:rsid w:val="004F4792"/>
    <w:rsid w:val="004F4FA0"/>
    <w:rsid w:val="004F542F"/>
    <w:rsid w:val="004F62B7"/>
    <w:rsid w:val="005040A2"/>
    <w:rsid w:val="00505CFC"/>
    <w:rsid w:val="0051119D"/>
    <w:rsid w:val="0051391A"/>
    <w:rsid w:val="0051578B"/>
    <w:rsid w:val="00516A82"/>
    <w:rsid w:val="00520CBD"/>
    <w:rsid w:val="00521CD7"/>
    <w:rsid w:val="00522292"/>
    <w:rsid w:val="00522858"/>
    <w:rsid w:val="00522D02"/>
    <w:rsid w:val="00523700"/>
    <w:rsid w:val="00524B14"/>
    <w:rsid w:val="00525F38"/>
    <w:rsid w:val="005272C8"/>
    <w:rsid w:val="005404F1"/>
    <w:rsid w:val="00541646"/>
    <w:rsid w:val="00542081"/>
    <w:rsid w:val="005475F1"/>
    <w:rsid w:val="00551856"/>
    <w:rsid w:val="005521BE"/>
    <w:rsid w:val="005528C9"/>
    <w:rsid w:val="00554EF0"/>
    <w:rsid w:val="00557E5D"/>
    <w:rsid w:val="00560000"/>
    <w:rsid w:val="005611D4"/>
    <w:rsid w:val="00563909"/>
    <w:rsid w:val="005650BA"/>
    <w:rsid w:val="005658E9"/>
    <w:rsid w:val="00566B05"/>
    <w:rsid w:val="0057134A"/>
    <w:rsid w:val="00574727"/>
    <w:rsid w:val="005801D7"/>
    <w:rsid w:val="00582A7F"/>
    <w:rsid w:val="00582F4B"/>
    <w:rsid w:val="00583252"/>
    <w:rsid w:val="00583E05"/>
    <w:rsid w:val="00585632"/>
    <w:rsid w:val="00587DF4"/>
    <w:rsid w:val="00590913"/>
    <w:rsid w:val="0059293C"/>
    <w:rsid w:val="00593E05"/>
    <w:rsid w:val="005942AC"/>
    <w:rsid w:val="00597135"/>
    <w:rsid w:val="005A12A4"/>
    <w:rsid w:val="005A1739"/>
    <w:rsid w:val="005A5629"/>
    <w:rsid w:val="005B28AB"/>
    <w:rsid w:val="005B4433"/>
    <w:rsid w:val="005B4A3F"/>
    <w:rsid w:val="005B5527"/>
    <w:rsid w:val="005B5C57"/>
    <w:rsid w:val="005B6058"/>
    <w:rsid w:val="005B78B2"/>
    <w:rsid w:val="005C0778"/>
    <w:rsid w:val="005C19A8"/>
    <w:rsid w:val="005C356F"/>
    <w:rsid w:val="005C3CBB"/>
    <w:rsid w:val="005C45E3"/>
    <w:rsid w:val="005D2525"/>
    <w:rsid w:val="005D25B4"/>
    <w:rsid w:val="005D28C1"/>
    <w:rsid w:val="005D592C"/>
    <w:rsid w:val="005D651C"/>
    <w:rsid w:val="005E2F0E"/>
    <w:rsid w:val="005E313C"/>
    <w:rsid w:val="005E3702"/>
    <w:rsid w:val="005E4AC4"/>
    <w:rsid w:val="005E5505"/>
    <w:rsid w:val="005F0E00"/>
    <w:rsid w:val="005F0E03"/>
    <w:rsid w:val="005F5EA7"/>
    <w:rsid w:val="00605EAE"/>
    <w:rsid w:val="00612530"/>
    <w:rsid w:val="00620ABA"/>
    <w:rsid w:val="00624341"/>
    <w:rsid w:val="0063136D"/>
    <w:rsid w:val="00631B14"/>
    <w:rsid w:val="0063254F"/>
    <w:rsid w:val="00632FAE"/>
    <w:rsid w:val="00634E7B"/>
    <w:rsid w:val="0063584C"/>
    <w:rsid w:val="00637990"/>
    <w:rsid w:val="00641614"/>
    <w:rsid w:val="00641BD3"/>
    <w:rsid w:val="00643421"/>
    <w:rsid w:val="006508AF"/>
    <w:rsid w:val="00654A9F"/>
    <w:rsid w:val="00657ABB"/>
    <w:rsid w:val="0066017C"/>
    <w:rsid w:val="006662AA"/>
    <w:rsid w:val="006733D8"/>
    <w:rsid w:val="006737B2"/>
    <w:rsid w:val="00674705"/>
    <w:rsid w:val="0067546F"/>
    <w:rsid w:val="00681F5C"/>
    <w:rsid w:val="006840C2"/>
    <w:rsid w:val="006853FB"/>
    <w:rsid w:val="00692888"/>
    <w:rsid w:val="00694858"/>
    <w:rsid w:val="00694A7B"/>
    <w:rsid w:val="00695C4A"/>
    <w:rsid w:val="00695D63"/>
    <w:rsid w:val="006A14AB"/>
    <w:rsid w:val="006A288C"/>
    <w:rsid w:val="006A4C97"/>
    <w:rsid w:val="006A6457"/>
    <w:rsid w:val="006B11E3"/>
    <w:rsid w:val="006B2965"/>
    <w:rsid w:val="006B35B0"/>
    <w:rsid w:val="006B4CF3"/>
    <w:rsid w:val="006B7DF4"/>
    <w:rsid w:val="006C1157"/>
    <w:rsid w:val="006C2A15"/>
    <w:rsid w:val="006C48D2"/>
    <w:rsid w:val="006C62EB"/>
    <w:rsid w:val="006D0A11"/>
    <w:rsid w:val="006D4215"/>
    <w:rsid w:val="006E41FB"/>
    <w:rsid w:val="006E5245"/>
    <w:rsid w:val="006E6321"/>
    <w:rsid w:val="006E7426"/>
    <w:rsid w:val="006F01F4"/>
    <w:rsid w:val="006F1062"/>
    <w:rsid w:val="006F1155"/>
    <w:rsid w:val="006F5681"/>
    <w:rsid w:val="006F5758"/>
    <w:rsid w:val="006F5F33"/>
    <w:rsid w:val="00700266"/>
    <w:rsid w:val="00700384"/>
    <w:rsid w:val="00703732"/>
    <w:rsid w:val="0070447B"/>
    <w:rsid w:val="00704FDF"/>
    <w:rsid w:val="00705B26"/>
    <w:rsid w:val="007072E0"/>
    <w:rsid w:val="007072E5"/>
    <w:rsid w:val="00714397"/>
    <w:rsid w:val="007179EE"/>
    <w:rsid w:val="00717F5A"/>
    <w:rsid w:val="0072015F"/>
    <w:rsid w:val="00721712"/>
    <w:rsid w:val="00725666"/>
    <w:rsid w:val="00725EA9"/>
    <w:rsid w:val="00727176"/>
    <w:rsid w:val="00727DB3"/>
    <w:rsid w:val="0073107B"/>
    <w:rsid w:val="007326F0"/>
    <w:rsid w:val="007327EB"/>
    <w:rsid w:val="00737748"/>
    <w:rsid w:val="0074117B"/>
    <w:rsid w:val="007449B4"/>
    <w:rsid w:val="007459CB"/>
    <w:rsid w:val="00746143"/>
    <w:rsid w:val="007462EA"/>
    <w:rsid w:val="00746B37"/>
    <w:rsid w:val="007472D0"/>
    <w:rsid w:val="0075340B"/>
    <w:rsid w:val="0075575A"/>
    <w:rsid w:val="007561DB"/>
    <w:rsid w:val="00760ECD"/>
    <w:rsid w:val="00761A6F"/>
    <w:rsid w:val="007631D3"/>
    <w:rsid w:val="00763924"/>
    <w:rsid w:val="00766DDA"/>
    <w:rsid w:val="00773883"/>
    <w:rsid w:val="007740AD"/>
    <w:rsid w:val="00774F85"/>
    <w:rsid w:val="00781E91"/>
    <w:rsid w:val="007838E8"/>
    <w:rsid w:val="007841C4"/>
    <w:rsid w:val="007848FF"/>
    <w:rsid w:val="00785392"/>
    <w:rsid w:val="007904E3"/>
    <w:rsid w:val="00790A97"/>
    <w:rsid w:val="007943EC"/>
    <w:rsid w:val="00795F6B"/>
    <w:rsid w:val="0079600A"/>
    <w:rsid w:val="00796496"/>
    <w:rsid w:val="007A0E1C"/>
    <w:rsid w:val="007A3A6D"/>
    <w:rsid w:val="007A42A6"/>
    <w:rsid w:val="007A5EC5"/>
    <w:rsid w:val="007A7600"/>
    <w:rsid w:val="007A7A51"/>
    <w:rsid w:val="007B20CD"/>
    <w:rsid w:val="007B2FA4"/>
    <w:rsid w:val="007B5A3F"/>
    <w:rsid w:val="007C0138"/>
    <w:rsid w:val="007C2D6E"/>
    <w:rsid w:val="007C569D"/>
    <w:rsid w:val="007C6A57"/>
    <w:rsid w:val="007C73DC"/>
    <w:rsid w:val="007C7B66"/>
    <w:rsid w:val="007D02AA"/>
    <w:rsid w:val="007E08DA"/>
    <w:rsid w:val="007E101A"/>
    <w:rsid w:val="007E40C0"/>
    <w:rsid w:val="007E5DB5"/>
    <w:rsid w:val="007E6C5C"/>
    <w:rsid w:val="007F189A"/>
    <w:rsid w:val="007F244E"/>
    <w:rsid w:val="007F2A03"/>
    <w:rsid w:val="007F32D4"/>
    <w:rsid w:val="00800165"/>
    <w:rsid w:val="008124EA"/>
    <w:rsid w:val="0082037E"/>
    <w:rsid w:val="0082055F"/>
    <w:rsid w:val="00821283"/>
    <w:rsid w:val="00821391"/>
    <w:rsid w:val="00821C52"/>
    <w:rsid w:val="00822A33"/>
    <w:rsid w:val="00822FA6"/>
    <w:rsid w:val="00826747"/>
    <w:rsid w:val="008271B0"/>
    <w:rsid w:val="00827719"/>
    <w:rsid w:val="008317D6"/>
    <w:rsid w:val="00832844"/>
    <w:rsid w:val="008333B7"/>
    <w:rsid w:val="00833775"/>
    <w:rsid w:val="0083509A"/>
    <w:rsid w:val="0084421D"/>
    <w:rsid w:val="0084509E"/>
    <w:rsid w:val="00846428"/>
    <w:rsid w:val="008478E0"/>
    <w:rsid w:val="00850ABD"/>
    <w:rsid w:val="0085329D"/>
    <w:rsid w:val="008540A3"/>
    <w:rsid w:val="00854820"/>
    <w:rsid w:val="00855530"/>
    <w:rsid w:val="008567B4"/>
    <w:rsid w:val="008607B4"/>
    <w:rsid w:val="00863811"/>
    <w:rsid w:val="008641D5"/>
    <w:rsid w:val="00864B54"/>
    <w:rsid w:val="00865341"/>
    <w:rsid w:val="00865BE2"/>
    <w:rsid w:val="00867E3E"/>
    <w:rsid w:val="00870BF2"/>
    <w:rsid w:val="008720A8"/>
    <w:rsid w:val="0087264C"/>
    <w:rsid w:val="00874423"/>
    <w:rsid w:val="00874686"/>
    <w:rsid w:val="0087712E"/>
    <w:rsid w:val="008810C1"/>
    <w:rsid w:val="008817B6"/>
    <w:rsid w:val="00881EAD"/>
    <w:rsid w:val="00883A1A"/>
    <w:rsid w:val="0088431B"/>
    <w:rsid w:val="00884C1F"/>
    <w:rsid w:val="008854DA"/>
    <w:rsid w:val="00890967"/>
    <w:rsid w:val="008925EF"/>
    <w:rsid w:val="008943D9"/>
    <w:rsid w:val="0089468E"/>
    <w:rsid w:val="0089628F"/>
    <w:rsid w:val="008A1D7B"/>
    <w:rsid w:val="008A5273"/>
    <w:rsid w:val="008A5D25"/>
    <w:rsid w:val="008A7C6B"/>
    <w:rsid w:val="008B0A24"/>
    <w:rsid w:val="008B24DC"/>
    <w:rsid w:val="008B4E6F"/>
    <w:rsid w:val="008B59FF"/>
    <w:rsid w:val="008B6D2E"/>
    <w:rsid w:val="008B7976"/>
    <w:rsid w:val="008B7BDE"/>
    <w:rsid w:val="008C110D"/>
    <w:rsid w:val="008C197F"/>
    <w:rsid w:val="008C2347"/>
    <w:rsid w:val="008C511D"/>
    <w:rsid w:val="008C54EC"/>
    <w:rsid w:val="008D07AA"/>
    <w:rsid w:val="008D0F41"/>
    <w:rsid w:val="008D360C"/>
    <w:rsid w:val="008D52AD"/>
    <w:rsid w:val="008D57AA"/>
    <w:rsid w:val="008D5881"/>
    <w:rsid w:val="008D5AB8"/>
    <w:rsid w:val="008E0A52"/>
    <w:rsid w:val="008E4C25"/>
    <w:rsid w:val="008E6477"/>
    <w:rsid w:val="008E7B0C"/>
    <w:rsid w:val="008F0B6A"/>
    <w:rsid w:val="008F1350"/>
    <w:rsid w:val="008F1387"/>
    <w:rsid w:val="008F2F0C"/>
    <w:rsid w:val="008F328B"/>
    <w:rsid w:val="008F3315"/>
    <w:rsid w:val="008F40F0"/>
    <w:rsid w:val="008F4472"/>
    <w:rsid w:val="008F47AD"/>
    <w:rsid w:val="008F4922"/>
    <w:rsid w:val="008F4DE6"/>
    <w:rsid w:val="008F6BB8"/>
    <w:rsid w:val="008F76D9"/>
    <w:rsid w:val="0090277D"/>
    <w:rsid w:val="0090459E"/>
    <w:rsid w:val="009051C9"/>
    <w:rsid w:val="00905386"/>
    <w:rsid w:val="00905990"/>
    <w:rsid w:val="00905CEA"/>
    <w:rsid w:val="0091136D"/>
    <w:rsid w:val="00911B3E"/>
    <w:rsid w:val="00912E21"/>
    <w:rsid w:val="00915662"/>
    <w:rsid w:val="0091581A"/>
    <w:rsid w:val="00915F66"/>
    <w:rsid w:val="009163C7"/>
    <w:rsid w:val="00916BD3"/>
    <w:rsid w:val="00916D61"/>
    <w:rsid w:val="00924CE5"/>
    <w:rsid w:val="009269DA"/>
    <w:rsid w:val="009270A5"/>
    <w:rsid w:val="00931558"/>
    <w:rsid w:val="00932488"/>
    <w:rsid w:val="0093778E"/>
    <w:rsid w:val="009407C3"/>
    <w:rsid w:val="00940817"/>
    <w:rsid w:val="00942804"/>
    <w:rsid w:val="0094310C"/>
    <w:rsid w:val="0094613A"/>
    <w:rsid w:val="00951AA7"/>
    <w:rsid w:val="00957745"/>
    <w:rsid w:val="009644EB"/>
    <w:rsid w:val="009672FC"/>
    <w:rsid w:val="009673C6"/>
    <w:rsid w:val="00970537"/>
    <w:rsid w:val="00971A9F"/>
    <w:rsid w:val="00972E9E"/>
    <w:rsid w:val="009733BD"/>
    <w:rsid w:val="00974F58"/>
    <w:rsid w:val="00980C62"/>
    <w:rsid w:val="00980EAC"/>
    <w:rsid w:val="00981970"/>
    <w:rsid w:val="00983465"/>
    <w:rsid w:val="00984E2C"/>
    <w:rsid w:val="00987D34"/>
    <w:rsid w:val="009909D9"/>
    <w:rsid w:val="00990E8E"/>
    <w:rsid w:val="00992C35"/>
    <w:rsid w:val="0099681D"/>
    <w:rsid w:val="00996D24"/>
    <w:rsid w:val="009A2AF1"/>
    <w:rsid w:val="009A2D05"/>
    <w:rsid w:val="009A31AF"/>
    <w:rsid w:val="009A3519"/>
    <w:rsid w:val="009A4ECD"/>
    <w:rsid w:val="009A78A0"/>
    <w:rsid w:val="009A7D53"/>
    <w:rsid w:val="009A7E86"/>
    <w:rsid w:val="009B0489"/>
    <w:rsid w:val="009B090D"/>
    <w:rsid w:val="009B10D5"/>
    <w:rsid w:val="009B1438"/>
    <w:rsid w:val="009B30E5"/>
    <w:rsid w:val="009B3505"/>
    <w:rsid w:val="009B3E3B"/>
    <w:rsid w:val="009B4B10"/>
    <w:rsid w:val="009B7928"/>
    <w:rsid w:val="009C1700"/>
    <w:rsid w:val="009C1896"/>
    <w:rsid w:val="009C22AB"/>
    <w:rsid w:val="009C3D7E"/>
    <w:rsid w:val="009C5C0C"/>
    <w:rsid w:val="009C72C7"/>
    <w:rsid w:val="009C7483"/>
    <w:rsid w:val="009D00AC"/>
    <w:rsid w:val="009D0447"/>
    <w:rsid w:val="009D0E52"/>
    <w:rsid w:val="009D0E86"/>
    <w:rsid w:val="009D16AE"/>
    <w:rsid w:val="009D1FD5"/>
    <w:rsid w:val="009D24B4"/>
    <w:rsid w:val="009D2C44"/>
    <w:rsid w:val="009D396B"/>
    <w:rsid w:val="009D78C9"/>
    <w:rsid w:val="009D7D00"/>
    <w:rsid w:val="009E2819"/>
    <w:rsid w:val="009E3774"/>
    <w:rsid w:val="009F24CB"/>
    <w:rsid w:val="009F3DD4"/>
    <w:rsid w:val="009F4D0B"/>
    <w:rsid w:val="009F5B1A"/>
    <w:rsid w:val="009F5E82"/>
    <w:rsid w:val="009F6B07"/>
    <w:rsid w:val="009F6FDA"/>
    <w:rsid w:val="009F76CC"/>
    <w:rsid w:val="009F7C7A"/>
    <w:rsid w:val="00A04D68"/>
    <w:rsid w:val="00A066C1"/>
    <w:rsid w:val="00A0773E"/>
    <w:rsid w:val="00A10222"/>
    <w:rsid w:val="00A10C50"/>
    <w:rsid w:val="00A10F78"/>
    <w:rsid w:val="00A1184A"/>
    <w:rsid w:val="00A12063"/>
    <w:rsid w:val="00A202CE"/>
    <w:rsid w:val="00A208AC"/>
    <w:rsid w:val="00A212D9"/>
    <w:rsid w:val="00A24F58"/>
    <w:rsid w:val="00A255BF"/>
    <w:rsid w:val="00A26914"/>
    <w:rsid w:val="00A26A84"/>
    <w:rsid w:val="00A27B34"/>
    <w:rsid w:val="00A3117D"/>
    <w:rsid w:val="00A41542"/>
    <w:rsid w:val="00A42B66"/>
    <w:rsid w:val="00A449EB"/>
    <w:rsid w:val="00A459CF"/>
    <w:rsid w:val="00A46701"/>
    <w:rsid w:val="00A4690F"/>
    <w:rsid w:val="00A512F9"/>
    <w:rsid w:val="00A515EE"/>
    <w:rsid w:val="00A51C59"/>
    <w:rsid w:val="00A5359C"/>
    <w:rsid w:val="00A55000"/>
    <w:rsid w:val="00A56184"/>
    <w:rsid w:val="00A57C80"/>
    <w:rsid w:val="00A57E05"/>
    <w:rsid w:val="00A61970"/>
    <w:rsid w:val="00A632B3"/>
    <w:rsid w:val="00A647C6"/>
    <w:rsid w:val="00A64D5A"/>
    <w:rsid w:val="00A65951"/>
    <w:rsid w:val="00A65E44"/>
    <w:rsid w:val="00A678EB"/>
    <w:rsid w:val="00A67B5A"/>
    <w:rsid w:val="00A774C9"/>
    <w:rsid w:val="00A77C15"/>
    <w:rsid w:val="00A82E9F"/>
    <w:rsid w:val="00A83FAA"/>
    <w:rsid w:val="00A84983"/>
    <w:rsid w:val="00A850E8"/>
    <w:rsid w:val="00A85C01"/>
    <w:rsid w:val="00A87188"/>
    <w:rsid w:val="00A87BF4"/>
    <w:rsid w:val="00A921C9"/>
    <w:rsid w:val="00A956D9"/>
    <w:rsid w:val="00AA0F11"/>
    <w:rsid w:val="00AA1126"/>
    <w:rsid w:val="00AA137F"/>
    <w:rsid w:val="00AA2FE2"/>
    <w:rsid w:val="00AA3950"/>
    <w:rsid w:val="00AA413F"/>
    <w:rsid w:val="00AA4A49"/>
    <w:rsid w:val="00AA74BE"/>
    <w:rsid w:val="00AB0191"/>
    <w:rsid w:val="00AB086D"/>
    <w:rsid w:val="00AB1C1D"/>
    <w:rsid w:val="00AB2375"/>
    <w:rsid w:val="00AB6D24"/>
    <w:rsid w:val="00AC16EC"/>
    <w:rsid w:val="00AC36AA"/>
    <w:rsid w:val="00AC4464"/>
    <w:rsid w:val="00AC606F"/>
    <w:rsid w:val="00AC7B00"/>
    <w:rsid w:val="00AD0013"/>
    <w:rsid w:val="00AD28BC"/>
    <w:rsid w:val="00AD5A44"/>
    <w:rsid w:val="00AD607A"/>
    <w:rsid w:val="00AD7AC0"/>
    <w:rsid w:val="00AE0B2A"/>
    <w:rsid w:val="00AE1356"/>
    <w:rsid w:val="00AE3697"/>
    <w:rsid w:val="00AE4627"/>
    <w:rsid w:val="00AE6078"/>
    <w:rsid w:val="00AF26B9"/>
    <w:rsid w:val="00AF5CE7"/>
    <w:rsid w:val="00AF6770"/>
    <w:rsid w:val="00B02FE0"/>
    <w:rsid w:val="00B03D49"/>
    <w:rsid w:val="00B0550F"/>
    <w:rsid w:val="00B0752A"/>
    <w:rsid w:val="00B075B0"/>
    <w:rsid w:val="00B07F75"/>
    <w:rsid w:val="00B102AF"/>
    <w:rsid w:val="00B10F25"/>
    <w:rsid w:val="00B12181"/>
    <w:rsid w:val="00B12360"/>
    <w:rsid w:val="00B135E6"/>
    <w:rsid w:val="00B1591E"/>
    <w:rsid w:val="00B174AE"/>
    <w:rsid w:val="00B17DC4"/>
    <w:rsid w:val="00B220F0"/>
    <w:rsid w:val="00B27DF0"/>
    <w:rsid w:val="00B333A6"/>
    <w:rsid w:val="00B3363F"/>
    <w:rsid w:val="00B418EF"/>
    <w:rsid w:val="00B42329"/>
    <w:rsid w:val="00B47990"/>
    <w:rsid w:val="00B47EB5"/>
    <w:rsid w:val="00B51B91"/>
    <w:rsid w:val="00B52F73"/>
    <w:rsid w:val="00B541AD"/>
    <w:rsid w:val="00B54AD1"/>
    <w:rsid w:val="00B56C56"/>
    <w:rsid w:val="00B6074F"/>
    <w:rsid w:val="00B62D3B"/>
    <w:rsid w:val="00B63AD4"/>
    <w:rsid w:val="00B65649"/>
    <w:rsid w:val="00B65B49"/>
    <w:rsid w:val="00B705AD"/>
    <w:rsid w:val="00B721CF"/>
    <w:rsid w:val="00B7337D"/>
    <w:rsid w:val="00B73CB7"/>
    <w:rsid w:val="00B7777A"/>
    <w:rsid w:val="00B90A7B"/>
    <w:rsid w:val="00B92F72"/>
    <w:rsid w:val="00B93223"/>
    <w:rsid w:val="00B9369E"/>
    <w:rsid w:val="00B9428E"/>
    <w:rsid w:val="00B94A16"/>
    <w:rsid w:val="00B94C81"/>
    <w:rsid w:val="00B95DF8"/>
    <w:rsid w:val="00BA12F8"/>
    <w:rsid w:val="00BA22B9"/>
    <w:rsid w:val="00BA3C7B"/>
    <w:rsid w:val="00BA4DA1"/>
    <w:rsid w:val="00BA5835"/>
    <w:rsid w:val="00BA79CD"/>
    <w:rsid w:val="00BB45E6"/>
    <w:rsid w:val="00BB6794"/>
    <w:rsid w:val="00BB67E8"/>
    <w:rsid w:val="00BC150D"/>
    <w:rsid w:val="00BC1915"/>
    <w:rsid w:val="00BC33A6"/>
    <w:rsid w:val="00BC57CC"/>
    <w:rsid w:val="00BC6479"/>
    <w:rsid w:val="00BD0573"/>
    <w:rsid w:val="00BD221F"/>
    <w:rsid w:val="00BD25E9"/>
    <w:rsid w:val="00BD40B2"/>
    <w:rsid w:val="00BE109F"/>
    <w:rsid w:val="00BE1BAC"/>
    <w:rsid w:val="00BE1ED5"/>
    <w:rsid w:val="00BE2DDA"/>
    <w:rsid w:val="00BE457C"/>
    <w:rsid w:val="00BE4F02"/>
    <w:rsid w:val="00BE6694"/>
    <w:rsid w:val="00BE686D"/>
    <w:rsid w:val="00BE6F73"/>
    <w:rsid w:val="00BF2700"/>
    <w:rsid w:val="00BF29EF"/>
    <w:rsid w:val="00BF34B7"/>
    <w:rsid w:val="00BF6113"/>
    <w:rsid w:val="00BF6E18"/>
    <w:rsid w:val="00C004E8"/>
    <w:rsid w:val="00C00D00"/>
    <w:rsid w:val="00C02F33"/>
    <w:rsid w:val="00C03E60"/>
    <w:rsid w:val="00C05A0C"/>
    <w:rsid w:val="00C06005"/>
    <w:rsid w:val="00C062D1"/>
    <w:rsid w:val="00C06D77"/>
    <w:rsid w:val="00C0706B"/>
    <w:rsid w:val="00C0744A"/>
    <w:rsid w:val="00C07A8E"/>
    <w:rsid w:val="00C10462"/>
    <w:rsid w:val="00C14460"/>
    <w:rsid w:val="00C14C83"/>
    <w:rsid w:val="00C14D53"/>
    <w:rsid w:val="00C15CD9"/>
    <w:rsid w:val="00C1630A"/>
    <w:rsid w:val="00C16685"/>
    <w:rsid w:val="00C177CF"/>
    <w:rsid w:val="00C21E8C"/>
    <w:rsid w:val="00C22F78"/>
    <w:rsid w:val="00C23391"/>
    <w:rsid w:val="00C23641"/>
    <w:rsid w:val="00C2401D"/>
    <w:rsid w:val="00C242DF"/>
    <w:rsid w:val="00C3096C"/>
    <w:rsid w:val="00C30B09"/>
    <w:rsid w:val="00C31A2A"/>
    <w:rsid w:val="00C322BA"/>
    <w:rsid w:val="00C32383"/>
    <w:rsid w:val="00C34F9F"/>
    <w:rsid w:val="00C364B1"/>
    <w:rsid w:val="00C40A18"/>
    <w:rsid w:val="00C41607"/>
    <w:rsid w:val="00C42A4D"/>
    <w:rsid w:val="00C42AED"/>
    <w:rsid w:val="00C43A71"/>
    <w:rsid w:val="00C5493C"/>
    <w:rsid w:val="00C54D35"/>
    <w:rsid w:val="00C56717"/>
    <w:rsid w:val="00C5691E"/>
    <w:rsid w:val="00C57F5C"/>
    <w:rsid w:val="00C608EC"/>
    <w:rsid w:val="00C61276"/>
    <w:rsid w:val="00C61B3B"/>
    <w:rsid w:val="00C63D35"/>
    <w:rsid w:val="00C63EA1"/>
    <w:rsid w:val="00C74853"/>
    <w:rsid w:val="00C75F46"/>
    <w:rsid w:val="00C763AD"/>
    <w:rsid w:val="00C77688"/>
    <w:rsid w:val="00C77B74"/>
    <w:rsid w:val="00C8343E"/>
    <w:rsid w:val="00C864CF"/>
    <w:rsid w:val="00C877E9"/>
    <w:rsid w:val="00C9198B"/>
    <w:rsid w:val="00C92DD3"/>
    <w:rsid w:val="00CA1CF2"/>
    <w:rsid w:val="00CA3642"/>
    <w:rsid w:val="00CA790B"/>
    <w:rsid w:val="00CA7C20"/>
    <w:rsid w:val="00CB3CF1"/>
    <w:rsid w:val="00CB4052"/>
    <w:rsid w:val="00CB62CA"/>
    <w:rsid w:val="00CB7662"/>
    <w:rsid w:val="00CC33B8"/>
    <w:rsid w:val="00CC787A"/>
    <w:rsid w:val="00CC7B3E"/>
    <w:rsid w:val="00CD3DE7"/>
    <w:rsid w:val="00CD6620"/>
    <w:rsid w:val="00CE024C"/>
    <w:rsid w:val="00CE0840"/>
    <w:rsid w:val="00CE277C"/>
    <w:rsid w:val="00CE3CBC"/>
    <w:rsid w:val="00CE3EC9"/>
    <w:rsid w:val="00CE4E5A"/>
    <w:rsid w:val="00CE4F39"/>
    <w:rsid w:val="00CE7F4E"/>
    <w:rsid w:val="00CF06E4"/>
    <w:rsid w:val="00CF2A02"/>
    <w:rsid w:val="00CF44FA"/>
    <w:rsid w:val="00CF6DA9"/>
    <w:rsid w:val="00CF742A"/>
    <w:rsid w:val="00D02EE3"/>
    <w:rsid w:val="00D03641"/>
    <w:rsid w:val="00D03773"/>
    <w:rsid w:val="00D065D7"/>
    <w:rsid w:val="00D105FA"/>
    <w:rsid w:val="00D205D6"/>
    <w:rsid w:val="00D20AA3"/>
    <w:rsid w:val="00D234B9"/>
    <w:rsid w:val="00D23D42"/>
    <w:rsid w:val="00D24137"/>
    <w:rsid w:val="00D24747"/>
    <w:rsid w:val="00D26AF2"/>
    <w:rsid w:val="00D26F05"/>
    <w:rsid w:val="00D26F89"/>
    <w:rsid w:val="00D30A75"/>
    <w:rsid w:val="00D316FE"/>
    <w:rsid w:val="00D328FC"/>
    <w:rsid w:val="00D36593"/>
    <w:rsid w:val="00D40333"/>
    <w:rsid w:val="00D41957"/>
    <w:rsid w:val="00D420F1"/>
    <w:rsid w:val="00D43A03"/>
    <w:rsid w:val="00D44AC0"/>
    <w:rsid w:val="00D45D23"/>
    <w:rsid w:val="00D46366"/>
    <w:rsid w:val="00D513AD"/>
    <w:rsid w:val="00D51857"/>
    <w:rsid w:val="00D52A9A"/>
    <w:rsid w:val="00D55671"/>
    <w:rsid w:val="00D56CEE"/>
    <w:rsid w:val="00D57117"/>
    <w:rsid w:val="00D623AC"/>
    <w:rsid w:val="00D628B2"/>
    <w:rsid w:val="00D63D2D"/>
    <w:rsid w:val="00D64AFC"/>
    <w:rsid w:val="00D70216"/>
    <w:rsid w:val="00D72628"/>
    <w:rsid w:val="00D748BB"/>
    <w:rsid w:val="00D7579D"/>
    <w:rsid w:val="00D75D29"/>
    <w:rsid w:val="00D85961"/>
    <w:rsid w:val="00D9012C"/>
    <w:rsid w:val="00D942A5"/>
    <w:rsid w:val="00D95936"/>
    <w:rsid w:val="00D96819"/>
    <w:rsid w:val="00D96A01"/>
    <w:rsid w:val="00D96B0D"/>
    <w:rsid w:val="00D975F7"/>
    <w:rsid w:val="00DA0CFD"/>
    <w:rsid w:val="00DA1361"/>
    <w:rsid w:val="00DA2D78"/>
    <w:rsid w:val="00DA6E04"/>
    <w:rsid w:val="00DA768A"/>
    <w:rsid w:val="00DB01AE"/>
    <w:rsid w:val="00DB2B8E"/>
    <w:rsid w:val="00DB57AD"/>
    <w:rsid w:val="00DC0AAA"/>
    <w:rsid w:val="00DC2B5F"/>
    <w:rsid w:val="00DC40E1"/>
    <w:rsid w:val="00DC544C"/>
    <w:rsid w:val="00DC5688"/>
    <w:rsid w:val="00DC66A2"/>
    <w:rsid w:val="00DD0D16"/>
    <w:rsid w:val="00DD43B3"/>
    <w:rsid w:val="00DD6024"/>
    <w:rsid w:val="00DD70E4"/>
    <w:rsid w:val="00DD7B0F"/>
    <w:rsid w:val="00DE00F2"/>
    <w:rsid w:val="00DE0B62"/>
    <w:rsid w:val="00DE20D2"/>
    <w:rsid w:val="00DE4FA9"/>
    <w:rsid w:val="00DF0A57"/>
    <w:rsid w:val="00DF0E02"/>
    <w:rsid w:val="00DF16D0"/>
    <w:rsid w:val="00DF30B9"/>
    <w:rsid w:val="00DF3A5E"/>
    <w:rsid w:val="00DF5943"/>
    <w:rsid w:val="00DF674A"/>
    <w:rsid w:val="00DF7D39"/>
    <w:rsid w:val="00E00640"/>
    <w:rsid w:val="00E029D6"/>
    <w:rsid w:val="00E10203"/>
    <w:rsid w:val="00E10C54"/>
    <w:rsid w:val="00E116C9"/>
    <w:rsid w:val="00E12C91"/>
    <w:rsid w:val="00E1439B"/>
    <w:rsid w:val="00E172FA"/>
    <w:rsid w:val="00E176C9"/>
    <w:rsid w:val="00E21595"/>
    <w:rsid w:val="00E21600"/>
    <w:rsid w:val="00E24E0A"/>
    <w:rsid w:val="00E25009"/>
    <w:rsid w:val="00E273D7"/>
    <w:rsid w:val="00E321D8"/>
    <w:rsid w:val="00E40560"/>
    <w:rsid w:val="00E43273"/>
    <w:rsid w:val="00E43CDD"/>
    <w:rsid w:val="00E466AD"/>
    <w:rsid w:val="00E51165"/>
    <w:rsid w:val="00E533B8"/>
    <w:rsid w:val="00E54EFB"/>
    <w:rsid w:val="00E551CE"/>
    <w:rsid w:val="00E578BB"/>
    <w:rsid w:val="00E62474"/>
    <w:rsid w:val="00E633E8"/>
    <w:rsid w:val="00E63768"/>
    <w:rsid w:val="00E63E9E"/>
    <w:rsid w:val="00E72328"/>
    <w:rsid w:val="00E72414"/>
    <w:rsid w:val="00E75F8C"/>
    <w:rsid w:val="00E76265"/>
    <w:rsid w:val="00E77116"/>
    <w:rsid w:val="00E77BA9"/>
    <w:rsid w:val="00E82DCC"/>
    <w:rsid w:val="00E83AF0"/>
    <w:rsid w:val="00E84287"/>
    <w:rsid w:val="00E85115"/>
    <w:rsid w:val="00E86033"/>
    <w:rsid w:val="00E8603C"/>
    <w:rsid w:val="00E8616E"/>
    <w:rsid w:val="00E8758B"/>
    <w:rsid w:val="00E9624F"/>
    <w:rsid w:val="00EA158C"/>
    <w:rsid w:val="00EB02CA"/>
    <w:rsid w:val="00EB097C"/>
    <w:rsid w:val="00EB2476"/>
    <w:rsid w:val="00EB3D35"/>
    <w:rsid w:val="00EB5CE6"/>
    <w:rsid w:val="00EB6C4D"/>
    <w:rsid w:val="00EB765D"/>
    <w:rsid w:val="00EC08AD"/>
    <w:rsid w:val="00EC1BA9"/>
    <w:rsid w:val="00EC34FF"/>
    <w:rsid w:val="00EC5EBF"/>
    <w:rsid w:val="00EC671D"/>
    <w:rsid w:val="00EC6AB5"/>
    <w:rsid w:val="00ED01FB"/>
    <w:rsid w:val="00ED08CD"/>
    <w:rsid w:val="00ED0943"/>
    <w:rsid w:val="00ED5E7E"/>
    <w:rsid w:val="00ED5EE9"/>
    <w:rsid w:val="00EE1672"/>
    <w:rsid w:val="00EE1A45"/>
    <w:rsid w:val="00EE34D5"/>
    <w:rsid w:val="00EE358E"/>
    <w:rsid w:val="00EE3F75"/>
    <w:rsid w:val="00EE44FD"/>
    <w:rsid w:val="00EE478F"/>
    <w:rsid w:val="00EE500F"/>
    <w:rsid w:val="00EE579D"/>
    <w:rsid w:val="00EF14A0"/>
    <w:rsid w:val="00EF1E2D"/>
    <w:rsid w:val="00EF28B5"/>
    <w:rsid w:val="00EF4591"/>
    <w:rsid w:val="00EF4C42"/>
    <w:rsid w:val="00EF6B28"/>
    <w:rsid w:val="00EF6C56"/>
    <w:rsid w:val="00EF714E"/>
    <w:rsid w:val="00F0024D"/>
    <w:rsid w:val="00F00B22"/>
    <w:rsid w:val="00F0286F"/>
    <w:rsid w:val="00F04BB6"/>
    <w:rsid w:val="00F04D1F"/>
    <w:rsid w:val="00F11E55"/>
    <w:rsid w:val="00F17EBF"/>
    <w:rsid w:val="00F20447"/>
    <w:rsid w:val="00F22438"/>
    <w:rsid w:val="00F23041"/>
    <w:rsid w:val="00F25E52"/>
    <w:rsid w:val="00F3034C"/>
    <w:rsid w:val="00F31A88"/>
    <w:rsid w:val="00F31FE4"/>
    <w:rsid w:val="00F33984"/>
    <w:rsid w:val="00F35CDC"/>
    <w:rsid w:val="00F37BDE"/>
    <w:rsid w:val="00F41861"/>
    <w:rsid w:val="00F41CE3"/>
    <w:rsid w:val="00F45224"/>
    <w:rsid w:val="00F508EF"/>
    <w:rsid w:val="00F54E1B"/>
    <w:rsid w:val="00F55DEC"/>
    <w:rsid w:val="00F56F25"/>
    <w:rsid w:val="00F578CD"/>
    <w:rsid w:val="00F62A82"/>
    <w:rsid w:val="00F643E5"/>
    <w:rsid w:val="00F672BF"/>
    <w:rsid w:val="00F711FB"/>
    <w:rsid w:val="00F7154A"/>
    <w:rsid w:val="00F71D7D"/>
    <w:rsid w:val="00F720C4"/>
    <w:rsid w:val="00F73551"/>
    <w:rsid w:val="00F75B9A"/>
    <w:rsid w:val="00F80662"/>
    <w:rsid w:val="00F81623"/>
    <w:rsid w:val="00F830D4"/>
    <w:rsid w:val="00F85662"/>
    <w:rsid w:val="00F9060B"/>
    <w:rsid w:val="00F917C5"/>
    <w:rsid w:val="00F933AD"/>
    <w:rsid w:val="00F93AA1"/>
    <w:rsid w:val="00F93C42"/>
    <w:rsid w:val="00F94054"/>
    <w:rsid w:val="00F96B88"/>
    <w:rsid w:val="00FA0FB9"/>
    <w:rsid w:val="00FA200E"/>
    <w:rsid w:val="00FA3673"/>
    <w:rsid w:val="00FA51AD"/>
    <w:rsid w:val="00FA65E2"/>
    <w:rsid w:val="00FA67CE"/>
    <w:rsid w:val="00FB4C39"/>
    <w:rsid w:val="00FB4F82"/>
    <w:rsid w:val="00FB5BDF"/>
    <w:rsid w:val="00FB61F2"/>
    <w:rsid w:val="00FC1EBB"/>
    <w:rsid w:val="00FC2844"/>
    <w:rsid w:val="00FC49E4"/>
    <w:rsid w:val="00FC5DD3"/>
    <w:rsid w:val="00FC71EA"/>
    <w:rsid w:val="00FC7D15"/>
    <w:rsid w:val="00FD42D7"/>
    <w:rsid w:val="00FD74D7"/>
    <w:rsid w:val="00FE0EEA"/>
    <w:rsid w:val="00FE26F3"/>
    <w:rsid w:val="00FE3514"/>
    <w:rsid w:val="00FE463B"/>
    <w:rsid w:val="00FF3232"/>
    <w:rsid w:val="00FF5D51"/>
    <w:rsid w:val="00FF6C70"/>
    <w:rsid w:val="00FF759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D9208"/>
  <w15:docId w15:val="{F88CFC06-F747-734C-B993-AA0F37CA4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Calibri" w:hAnsi="Corbe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C66A2"/>
    <w:pPr>
      <w:spacing w:line="280" w:lineRule="atLeast"/>
    </w:pPr>
    <w:rPr>
      <w:rFonts w:eastAsia="Times New Roman"/>
      <w:sz w:val="21"/>
      <w:szCs w:val="21"/>
      <w:lang w:eastAsia="en-US"/>
    </w:rPr>
  </w:style>
  <w:style w:type="paragraph" w:styleId="Kop1">
    <w:name w:val="heading 1"/>
    <w:aliases w:val="Hoofdstuk,Section Heading,sectionHeading,hoofdstuk,hfd + Justified,Left:  0 mm,First line:  0 mm + Justified...,Hoofdstuk nummer"/>
    <w:basedOn w:val="Standaard"/>
    <w:next w:val="Standaard"/>
    <w:link w:val="Kop1Char"/>
    <w:qFormat/>
    <w:rsid w:val="007E101A"/>
    <w:pPr>
      <w:keepNext/>
      <w:keepLines/>
      <w:numPr>
        <w:numId w:val="32"/>
      </w:numPr>
      <w:spacing w:line="520" w:lineRule="atLeast"/>
      <w:outlineLvl w:val="0"/>
    </w:pPr>
    <w:rPr>
      <w:b/>
      <w:bCs/>
      <w:sz w:val="42"/>
      <w:szCs w:val="28"/>
    </w:rPr>
  </w:style>
  <w:style w:type="paragraph" w:styleId="Kop2">
    <w:name w:val="heading 2"/>
    <w:aliases w:val="Bijlage,Reset numbering,Paragraaf,paragraaf,paragraafnummer,h2,H2,Heading 2 Hidden,Level 2 Topic Heading,...t,..."/>
    <w:basedOn w:val="Standaard"/>
    <w:next w:val="Standaard"/>
    <w:link w:val="Kop2Char"/>
    <w:qFormat/>
    <w:rsid w:val="007E101A"/>
    <w:pPr>
      <w:keepNext/>
      <w:keepLines/>
      <w:numPr>
        <w:ilvl w:val="1"/>
        <w:numId w:val="32"/>
      </w:numPr>
      <w:spacing w:line="360" w:lineRule="atLeast"/>
      <w:outlineLvl w:val="1"/>
    </w:pPr>
    <w:rPr>
      <w:b/>
      <w:bCs/>
      <w:sz w:val="28"/>
      <w:szCs w:val="26"/>
    </w:rPr>
  </w:style>
  <w:style w:type="paragraph" w:styleId="Kop3">
    <w:name w:val="heading 3"/>
    <w:aliases w:val="Voorwoord,Level 1 - 1,Sub-paragraaf,subparagraaf + Voor:  0 pt + Voor: ...,subparagraaf,Subparagraaf,H3,h3"/>
    <w:basedOn w:val="Standaard"/>
    <w:next w:val="Standaard"/>
    <w:link w:val="Kop3Char"/>
    <w:qFormat/>
    <w:rsid w:val="007E101A"/>
    <w:pPr>
      <w:numPr>
        <w:ilvl w:val="2"/>
        <w:numId w:val="32"/>
      </w:numPr>
      <w:spacing w:line="310" w:lineRule="atLeast"/>
      <w:outlineLvl w:val="2"/>
    </w:pPr>
    <w:rPr>
      <w:b/>
      <w:sz w:val="24"/>
    </w:rPr>
  </w:style>
  <w:style w:type="paragraph" w:styleId="Kop4">
    <w:name w:val="heading 4"/>
    <w:aliases w:val="Level 2 - a"/>
    <w:basedOn w:val="Standaard"/>
    <w:next w:val="Standaard"/>
    <w:link w:val="Kop4Char"/>
    <w:qFormat/>
    <w:rsid w:val="007E101A"/>
    <w:pPr>
      <w:keepNext/>
      <w:keepLines/>
      <w:numPr>
        <w:ilvl w:val="3"/>
        <w:numId w:val="32"/>
      </w:numPr>
      <w:jc w:val="both"/>
      <w:outlineLvl w:val="3"/>
    </w:pPr>
    <w:rPr>
      <w:b/>
      <w:bCs/>
      <w:iCs/>
    </w:rPr>
  </w:style>
  <w:style w:type="paragraph" w:styleId="Kop5">
    <w:name w:val="heading 5"/>
    <w:aliases w:val="Level 3 - i"/>
    <w:basedOn w:val="Standaard"/>
    <w:next w:val="Standaard"/>
    <w:link w:val="Kop5Char"/>
    <w:qFormat/>
    <w:locked/>
    <w:rsid w:val="007E101A"/>
    <w:pPr>
      <w:numPr>
        <w:ilvl w:val="4"/>
        <w:numId w:val="32"/>
      </w:numPr>
      <w:spacing w:before="240" w:after="60"/>
      <w:outlineLvl w:val="4"/>
    </w:pPr>
    <w:rPr>
      <w:b/>
      <w:bCs/>
      <w:i/>
      <w:iCs/>
      <w:sz w:val="26"/>
      <w:szCs w:val="26"/>
    </w:rPr>
  </w:style>
  <w:style w:type="paragraph" w:styleId="Kop6">
    <w:name w:val="heading 6"/>
    <w:basedOn w:val="Standaard"/>
    <w:next w:val="Standaard"/>
    <w:link w:val="Kop6Char"/>
    <w:qFormat/>
    <w:locked/>
    <w:rsid w:val="007E101A"/>
    <w:pPr>
      <w:numPr>
        <w:ilvl w:val="5"/>
        <w:numId w:val="32"/>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locked/>
    <w:rsid w:val="007E101A"/>
    <w:pPr>
      <w:numPr>
        <w:ilvl w:val="6"/>
        <w:numId w:val="32"/>
      </w:numPr>
      <w:spacing w:before="240" w:after="60"/>
      <w:outlineLvl w:val="6"/>
    </w:pPr>
    <w:rPr>
      <w:rFonts w:ascii="Times New Roman" w:hAnsi="Times New Roman"/>
      <w:sz w:val="24"/>
      <w:szCs w:val="24"/>
    </w:rPr>
  </w:style>
  <w:style w:type="paragraph" w:styleId="Kop8">
    <w:name w:val="heading 8"/>
    <w:basedOn w:val="Standaard"/>
    <w:next w:val="Standaard"/>
    <w:link w:val="Kop8Char"/>
    <w:qFormat/>
    <w:locked/>
    <w:rsid w:val="007E101A"/>
    <w:pPr>
      <w:numPr>
        <w:ilvl w:val="7"/>
        <w:numId w:val="32"/>
      </w:numPr>
      <w:spacing w:before="240" w:after="60"/>
      <w:outlineLvl w:val="7"/>
    </w:pPr>
    <w:rPr>
      <w:rFonts w:ascii="Times New Roman" w:hAnsi="Times New Roman"/>
      <w:i/>
      <w:iCs/>
      <w:sz w:val="24"/>
      <w:szCs w:val="24"/>
    </w:rPr>
  </w:style>
  <w:style w:type="paragraph" w:styleId="Kop9">
    <w:name w:val="heading 9"/>
    <w:basedOn w:val="Standaard"/>
    <w:next w:val="Standaard"/>
    <w:link w:val="Kop9Char"/>
    <w:qFormat/>
    <w:locked/>
    <w:rsid w:val="007E101A"/>
    <w:pPr>
      <w:numPr>
        <w:ilvl w:val="8"/>
        <w:numId w:val="3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Section Heading Char,sectionHeading Char,hoofdstuk Char,hfd + Justified Char,Left:  0 mm Char,First line:  0 mm + Justified... Char,Hoofdstuk nummer Char"/>
    <w:link w:val="Kop1"/>
    <w:locked/>
    <w:rsid w:val="00654A9F"/>
    <w:rPr>
      <w:rFonts w:eastAsia="Times New Roman"/>
      <w:b/>
      <w:bCs/>
      <w:sz w:val="42"/>
      <w:szCs w:val="28"/>
      <w:lang w:eastAsia="en-US"/>
    </w:rPr>
  </w:style>
  <w:style w:type="character" w:customStyle="1" w:styleId="Kop2Char">
    <w:name w:val="Kop 2 Char"/>
    <w:aliases w:val="Bijlage Char,Reset numbering Char,Paragraaf Char,paragraaf Char,paragraafnummer Char,h2 Char,H2 Char,Heading 2 Hidden Char,Level 2 Topic Heading Char,...t Char,... Char"/>
    <w:link w:val="Kop2"/>
    <w:locked/>
    <w:rsid w:val="00654A9F"/>
    <w:rPr>
      <w:rFonts w:eastAsia="Times New Roman"/>
      <w:b/>
      <w:bCs/>
      <w:sz w:val="28"/>
      <w:szCs w:val="26"/>
      <w:lang w:eastAsia="en-US"/>
    </w:rPr>
  </w:style>
  <w:style w:type="character" w:customStyle="1" w:styleId="Kop3Char">
    <w:name w:val="Kop 3 Char"/>
    <w:aliases w:val="Voorwoord Char,Level 1 - 1 Char,Sub-paragraaf Char,subparagraaf + Voor:  0 pt + Voor: ... Char,subparagraaf Char,Subparagraaf Char,H3 Char,h3 Char"/>
    <w:link w:val="Kop3"/>
    <w:locked/>
    <w:rsid w:val="00654A9F"/>
    <w:rPr>
      <w:rFonts w:eastAsia="Times New Roman"/>
      <w:b/>
      <w:sz w:val="24"/>
      <w:szCs w:val="21"/>
      <w:lang w:eastAsia="en-US"/>
    </w:rPr>
  </w:style>
  <w:style w:type="character" w:customStyle="1" w:styleId="Kop4Char">
    <w:name w:val="Kop 4 Char"/>
    <w:aliases w:val="Level 2 - a Char"/>
    <w:link w:val="Kop4"/>
    <w:locked/>
    <w:rsid w:val="003426CB"/>
    <w:rPr>
      <w:rFonts w:eastAsia="Times New Roman"/>
      <w:b/>
      <w:bCs/>
      <w:iCs/>
      <w:sz w:val="21"/>
      <w:szCs w:val="21"/>
      <w:lang w:eastAsia="en-US"/>
    </w:rPr>
  </w:style>
  <w:style w:type="character" w:customStyle="1" w:styleId="Kop5Char">
    <w:name w:val="Kop 5 Char"/>
    <w:aliases w:val="Level 3 - i Char"/>
    <w:link w:val="Kop5"/>
    <w:locked/>
    <w:rsid w:val="003E2CEA"/>
    <w:rPr>
      <w:rFonts w:eastAsia="Times New Roman"/>
      <w:b/>
      <w:bCs/>
      <w:i/>
      <w:iCs/>
      <w:sz w:val="26"/>
      <w:szCs w:val="26"/>
      <w:lang w:eastAsia="en-US"/>
    </w:rPr>
  </w:style>
  <w:style w:type="character" w:customStyle="1" w:styleId="Kop6Char">
    <w:name w:val="Kop 6 Char"/>
    <w:link w:val="Kop6"/>
    <w:locked/>
    <w:rsid w:val="003E2CEA"/>
    <w:rPr>
      <w:rFonts w:ascii="Times New Roman" w:eastAsia="Times New Roman" w:hAnsi="Times New Roman"/>
      <w:b/>
      <w:bCs/>
      <w:sz w:val="22"/>
      <w:szCs w:val="22"/>
      <w:lang w:eastAsia="en-US"/>
    </w:rPr>
  </w:style>
  <w:style w:type="character" w:customStyle="1" w:styleId="Kop7Char">
    <w:name w:val="Kop 7 Char"/>
    <w:link w:val="Kop7"/>
    <w:locked/>
    <w:rsid w:val="003E2CEA"/>
    <w:rPr>
      <w:rFonts w:ascii="Times New Roman" w:eastAsia="Times New Roman" w:hAnsi="Times New Roman"/>
      <w:sz w:val="24"/>
      <w:szCs w:val="24"/>
      <w:lang w:eastAsia="en-US"/>
    </w:rPr>
  </w:style>
  <w:style w:type="character" w:customStyle="1" w:styleId="Kop8Char">
    <w:name w:val="Kop 8 Char"/>
    <w:link w:val="Kop8"/>
    <w:locked/>
    <w:rsid w:val="003E2CEA"/>
    <w:rPr>
      <w:rFonts w:ascii="Times New Roman" w:eastAsia="Times New Roman" w:hAnsi="Times New Roman"/>
      <w:i/>
      <w:iCs/>
      <w:sz w:val="24"/>
      <w:szCs w:val="24"/>
      <w:lang w:eastAsia="en-US"/>
    </w:rPr>
  </w:style>
  <w:style w:type="character" w:customStyle="1" w:styleId="Kop9Char">
    <w:name w:val="Kop 9 Char"/>
    <w:link w:val="Kop9"/>
    <w:locked/>
    <w:rsid w:val="003E2CEA"/>
    <w:rPr>
      <w:rFonts w:ascii="Arial" w:eastAsia="Times New Roman" w:hAnsi="Arial" w:cs="Arial"/>
      <w:sz w:val="22"/>
      <w:szCs w:val="22"/>
      <w:lang w:eastAsia="en-US"/>
    </w:rPr>
  </w:style>
  <w:style w:type="paragraph" w:customStyle="1" w:styleId="Tussenkopje">
    <w:name w:val="Tussenkopje"/>
    <w:basedOn w:val="Standaard"/>
    <w:next w:val="Standaard"/>
    <w:rsid w:val="00654A9F"/>
    <w:rPr>
      <w:b/>
    </w:rPr>
  </w:style>
  <w:style w:type="paragraph" w:customStyle="1" w:styleId="Inleiding">
    <w:name w:val="Inleiding"/>
    <w:basedOn w:val="Standaard"/>
    <w:next w:val="Standaard"/>
    <w:rsid w:val="00654A9F"/>
    <w:rPr>
      <w:b/>
    </w:rPr>
  </w:style>
  <w:style w:type="paragraph" w:customStyle="1" w:styleId="OpsommingTeken">
    <w:name w:val="Opsomming Teken"/>
    <w:basedOn w:val="Standaard"/>
    <w:rsid w:val="00654A9F"/>
    <w:pPr>
      <w:numPr>
        <w:numId w:val="1"/>
      </w:numPr>
    </w:pPr>
  </w:style>
  <w:style w:type="paragraph" w:customStyle="1" w:styleId="OpsommingCijfers">
    <w:name w:val="Opsomming Cijfers"/>
    <w:basedOn w:val="Standaard"/>
    <w:rsid w:val="00654A9F"/>
    <w:pPr>
      <w:numPr>
        <w:numId w:val="2"/>
      </w:numPr>
    </w:pPr>
  </w:style>
  <w:style w:type="paragraph" w:customStyle="1" w:styleId="nadruk">
    <w:name w:val="nadruk"/>
    <w:basedOn w:val="Standaard"/>
    <w:next w:val="Standaard"/>
    <w:rsid w:val="00654A9F"/>
    <w:rPr>
      <w:b/>
    </w:rPr>
  </w:style>
  <w:style w:type="paragraph" w:customStyle="1" w:styleId="SubtieleBenadrukking">
    <w:name w:val="Subtiele Benadrukking"/>
    <w:basedOn w:val="Standaard"/>
    <w:next w:val="Standaard"/>
    <w:rsid w:val="00654A9F"/>
    <w:rPr>
      <w:i/>
    </w:rPr>
  </w:style>
  <w:style w:type="paragraph" w:customStyle="1" w:styleId="IntensieveBenadrukking">
    <w:name w:val="Intensieve Benadrukking"/>
    <w:basedOn w:val="Standaard"/>
    <w:next w:val="Standaard"/>
    <w:rsid w:val="00654A9F"/>
    <w:rPr>
      <w:b/>
      <w:i/>
      <w:color w:val="E5E5E5"/>
    </w:rPr>
  </w:style>
  <w:style w:type="paragraph" w:customStyle="1" w:styleId="citaat">
    <w:name w:val="citaat"/>
    <w:basedOn w:val="Standaard"/>
    <w:next w:val="Standaard"/>
    <w:rsid w:val="00654A9F"/>
    <w:rPr>
      <w:color w:val="666666"/>
    </w:rPr>
  </w:style>
  <w:style w:type="paragraph" w:styleId="Koptekst">
    <w:name w:val="header"/>
    <w:basedOn w:val="Standaard"/>
    <w:link w:val="KoptekstChar"/>
    <w:uiPriority w:val="99"/>
    <w:rsid w:val="00654A9F"/>
    <w:pPr>
      <w:tabs>
        <w:tab w:val="center" w:pos="4536"/>
        <w:tab w:val="right" w:pos="9072"/>
      </w:tabs>
      <w:spacing w:line="240" w:lineRule="auto"/>
    </w:pPr>
  </w:style>
  <w:style w:type="character" w:customStyle="1" w:styleId="KoptekstChar">
    <w:name w:val="Koptekst Char"/>
    <w:link w:val="Koptekst"/>
    <w:uiPriority w:val="99"/>
    <w:locked/>
    <w:rsid w:val="00654A9F"/>
    <w:rPr>
      <w:rFonts w:cs="Times New Roman"/>
    </w:rPr>
  </w:style>
  <w:style w:type="paragraph" w:styleId="Voettekst">
    <w:name w:val="footer"/>
    <w:basedOn w:val="Standaard"/>
    <w:link w:val="VoettekstChar"/>
    <w:rsid w:val="00654A9F"/>
    <w:pPr>
      <w:tabs>
        <w:tab w:val="center" w:pos="4536"/>
        <w:tab w:val="right" w:pos="9072"/>
      </w:tabs>
      <w:spacing w:line="240" w:lineRule="auto"/>
    </w:pPr>
  </w:style>
  <w:style w:type="character" w:customStyle="1" w:styleId="VoettekstChar">
    <w:name w:val="Voettekst Char"/>
    <w:link w:val="Voettekst"/>
    <w:locked/>
    <w:rsid w:val="00654A9F"/>
    <w:rPr>
      <w:rFonts w:cs="Times New Roman"/>
    </w:rPr>
  </w:style>
  <w:style w:type="table" w:styleId="Tabelraster">
    <w:name w:val="Table Grid"/>
    <w:basedOn w:val="Standaardtabel"/>
    <w:uiPriority w:val="59"/>
    <w:rsid w:val="00654A9F"/>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rsid w:val="00654A9F"/>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opvaninhoudsopgave1">
    <w:name w:val="Kop van inhoudsopgave1"/>
    <w:basedOn w:val="Kop1"/>
    <w:next w:val="Standaard"/>
    <w:rsid w:val="00654A9F"/>
    <w:pPr>
      <w:outlineLvl w:val="9"/>
    </w:pPr>
  </w:style>
  <w:style w:type="character" w:styleId="Hyperlink">
    <w:name w:val="Hyperlink"/>
    <w:uiPriority w:val="99"/>
    <w:rsid w:val="00654A9F"/>
    <w:rPr>
      <w:rFonts w:cs="Times New Roman"/>
      <w:color w:val="0000FF"/>
      <w:u w:val="single"/>
    </w:rPr>
  </w:style>
  <w:style w:type="paragraph" w:styleId="Inhopg1">
    <w:name w:val="toc 1"/>
    <w:basedOn w:val="Standaard"/>
    <w:next w:val="Standaard"/>
    <w:autoRedefine/>
    <w:uiPriority w:val="39"/>
    <w:rsid w:val="00654A9F"/>
  </w:style>
  <w:style w:type="paragraph" w:customStyle="1" w:styleId="Naamauteurs">
    <w:name w:val="Naam auteurs"/>
    <w:basedOn w:val="Standaard"/>
    <w:rsid w:val="0085329D"/>
    <w:pPr>
      <w:framePr w:w="5783" w:wrap="around" w:vAnchor="page" w:hAnchor="page" w:x="3063" w:y="6436" w:anchorLock="1"/>
      <w:spacing w:line="270" w:lineRule="atLeast"/>
    </w:pPr>
    <w:rPr>
      <w:rFonts w:ascii="Arial" w:hAnsi="Arial"/>
      <w:spacing w:val="6"/>
      <w:sz w:val="20"/>
      <w:szCs w:val="20"/>
      <w:lang w:eastAsia="nl-NL"/>
    </w:rPr>
  </w:style>
  <w:style w:type="character" w:styleId="Verwijzingopmerking">
    <w:name w:val="annotation reference"/>
    <w:rsid w:val="0085329D"/>
    <w:rPr>
      <w:rFonts w:cs="Times New Roman"/>
      <w:sz w:val="16"/>
    </w:rPr>
  </w:style>
  <w:style w:type="table" w:styleId="Klassieketabel1">
    <w:name w:val="Table Classic 1"/>
    <w:basedOn w:val="Standaardtabel"/>
    <w:rsid w:val="0085329D"/>
    <w:pPr>
      <w:spacing w:line="280" w:lineRule="atLeast"/>
    </w:pPr>
    <w:rPr>
      <w:lang w:val="en-US" w:eastAsia="en-US"/>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Tussenkop">
    <w:name w:val="Tussenkop"/>
    <w:basedOn w:val="Standaard"/>
    <w:next w:val="Standaard"/>
    <w:rsid w:val="0085329D"/>
    <w:pPr>
      <w:spacing w:line="270" w:lineRule="atLeast"/>
    </w:pPr>
    <w:rPr>
      <w:rFonts w:ascii="Arial" w:hAnsi="Arial"/>
      <w:b/>
      <w:sz w:val="20"/>
      <w:szCs w:val="20"/>
      <w:lang w:eastAsia="nl-NL"/>
    </w:rPr>
  </w:style>
  <w:style w:type="paragraph" w:customStyle="1" w:styleId="Opmaakprofiel1">
    <w:name w:val="Opmaakprofiel1"/>
    <w:basedOn w:val="Kop2"/>
    <w:rsid w:val="00182B06"/>
  </w:style>
  <w:style w:type="paragraph" w:styleId="Tekstopmerking">
    <w:name w:val="annotation text"/>
    <w:basedOn w:val="Standaard"/>
    <w:link w:val="TekstopmerkingChar"/>
    <w:rsid w:val="00F508EF"/>
    <w:pPr>
      <w:spacing w:after="120" w:line="312" w:lineRule="auto"/>
      <w:ind w:left="709"/>
    </w:pPr>
    <w:rPr>
      <w:rFonts w:ascii="Arial" w:hAnsi="Arial"/>
      <w:sz w:val="20"/>
      <w:szCs w:val="20"/>
      <w:lang w:eastAsia="nl-NL"/>
    </w:rPr>
  </w:style>
  <w:style w:type="character" w:customStyle="1" w:styleId="CommentTextChar">
    <w:name w:val="Comment Text Char"/>
    <w:semiHidden/>
    <w:locked/>
    <w:rsid w:val="003E2CEA"/>
    <w:rPr>
      <w:rFonts w:cs="Times New Roman"/>
      <w:sz w:val="20"/>
      <w:szCs w:val="20"/>
      <w:lang w:val="nl-NL" w:eastAsia="x-none"/>
    </w:rPr>
  </w:style>
  <w:style w:type="character" w:customStyle="1" w:styleId="TekstopmerkingChar">
    <w:name w:val="Tekst opmerking Char"/>
    <w:link w:val="Tekstopmerking"/>
    <w:locked/>
    <w:rsid w:val="00F508EF"/>
    <w:rPr>
      <w:rFonts w:ascii="Arial" w:hAnsi="Arial"/>
      <w:lang w:val="nl-NL" w:eastAsia="nl-NL"/>
    </w:rPr>
  </w:style>
  <w:style w:type="paragraph" w:customStyle="1" w:styleId="definitiesomschrijving">
    <w:name w:val="definities omschrijving"/>
    <w:basedOn w:val="Standaard"/>
    <w:rsid w:val="00F508EF"/>
    <w:pPr>
      <w:spacing w:before="60" w:line="312" w:lineRule="auto"/>
      <w:ind w:left="57"/>
    </w:pPr>
    <w:rPr>
      <w:rFonts w:ascii="Arial" w:hAnsi="Arial"/>
      <w:sz w:val="19"/>
      <w:szCs w:val="24"/>
      <w:lang w:eastAsia="nl-NL"/>
    </w:rPr>
  </w:style>
  <w:style w:type="paragraph" w:customStyle="1" w:styleId="Lijstalinea1">
    <w:name w:val="Lijstalinea1"/>
    <w:basedOn w:val="Standaard"/>
    <w:rsid w:val="004742F2"/>
    <w:pPr>
      <w:spacing w:line="240" w:lineRule="auto"/>
      <w:ind w:left="708"/>
    </w:pPr>
    <w:rPr>
      <w:rFonts w:ascii="Arial" w:eastAsia="Calibri" w:hAnsi="Arial"/>
      <w:sz w:val="19"/>
      <w:szCs w:val="20"/>
      <w:lang w:eastAsia="nl-NL"/>
    </w:rPr>
  </w:style>
  <w:style w:type="paragraph" w:styleId="Inhopg3">
    <w:name w:val="toc 3"/>
    <w:basedOn w:val="Standaard"/>
    <w:next w:val="Standaard"/>
    <w:autoRedefine/>
    <w:uiPriority w:val="39"/>
    <w:locked/>
    <w:rsid w:val="0087712E"/>
    <w:pPr>
      <w:ind w:left="420"/>
    </w:pPr>
  </w:style>
  <w:style w:type="paragraph" w:styleId="Inhopg2">
    <w:name w:val="toc 2"/>
    <w:basedOn w:val="Standaard"/>
    <w:next w:val="Standaard"/>
    <w:autoRedefine/>
    <w:uiPriority w:val="39"/>
    <w:locked/>
    <w:rsid w:val="0087712E"/>
    <w:pPr>
      <w:ind w:left="210"/>
    </w:pPr>
  </w:style>
  <w:style w:type="paragraph" w:styleId="Ballontekst">
    <w:name w:val="Balloon Text"/>
    <w:basedOn w:val="Standaard"/>
    <w:link w:val="BallontekstChar"/>
    <w:semiHidden/>
    <w:rsid w:val="00494834"/>
    <w:pPr>
      <w:spacing w:line="240" w:lineRule="auto"/>
    </w:pPr>
    <w:rPr>
      <w:rFonts w:ascii="Tahoma" w:hAnsi="Tahoma" w:cs="Tahoma"/>
      <w:sz w:val="16"/>
      <w:szCs w:val="16"/>
    </w:rPr>
  </w:style>
  <w:style w:type="character" w:customStyle="1" w:styleId="BallontekstChar">
    <w:name w:val="Ballontekst Char"/>
    <w:link w:val="Ballontekst"/>
    <w:semiHidden/>
    <w:locked/>
    <w:rsid w:val="00494834"/>
    <w:rPr>
      <w:rFonts w:ascii="Tahoma" w:hAnsi="Tahoma" w:cs="Tahoma"/>
      <w:sz w:val="16"/>
      <w:szCs w:val="16"/>
      <w:lang w:val="nl-NL" w:eastAsia="x-none"/>
    </w:rPr>
  </w:style>
  <w:style w:type="paragraph" w:styleId="Onderwerpvanopmerking">
    <w:name w:val="annotation subject"/>
    <w:basedOn w:val="Tekstopmerking"/>
    <w:next w:val="Tekstopmerking"/>
    <w:link w:val="OnderwerpvanopmerkingChar"/>
    <w:semiHidden/>
    <w:rsid w:val="004F4FA0"/>
    <w:pPr>
      <w:spacing w:after="0" w:line="240" w:lineRule="auto"/>
      <w:ind w:left="0"/>
    </w:pPr>
    <w:rPr>
      <w:rFonts w:ascii="Corbel" w:hAnsi="Corbel"/>
      <w:b/>
      <w:bCs/>
      <w:lang w:eastAsia="en-US"/>
    </w:rPr>
  </w:style>
  <w:style w:type="character" w:customStyle="1" w:styleId="OnderwerpvanopmerkingChar">
    <w:name w:val="Onderwerp van opmerking Char"/>
    <w:link w:val="Onderwerpvanopmerking"/>
    <w:semiHidden/>
    <w:locked/>
    <w:rsid w:val="004F4FA0"/>
    <w:rPr>
      <w:rFonts w:ascii="Arial" w:hAnsi="Arial" w:cs="Times New Roman"/>
      <w:b/>
      <w:bCs/>
      <w:sz w:val="20"/>
      <w:szCs w:val="20"/>
      <w:lang w:val="nl-NL" w:eastAsia="nl-NL"/>
    </w:rPr>
  </w:style>
  <w:style w:type="character" w:styleId="GevolgdeHyperlink">
    <w:name w:val="FollowedHyperlink"/>
    <w:locked/>
    <w:rsid w:val="000B5005"/>
    <w:rPr>
      <w:rFonts w:cs="Times New Roman"/>
      <w:color w:val="000080"/>
      <w:u w:val="single"/>
    </w:rPr>
  </w:style>
  <w:style w:type="character" w:styleId="Zwaar">
    <w:name w:val="Strong"/>
    <w:qFormat/>
    <w:rsid w:val="005D592C"/>
    <w:rPr>
      <w:b/>
      <w:bCs/>
    </w:rPr>
  </w:style>
  <w:style w:type="paragraph" w:customStyle="1" w:styleId="definitie">
    <w:name w:val="definitie"/>
    <w:basedOn w:val="definitiesomschrijving"/>
    <w:rsid w:val="006D0A11"/>
    <w:rPr>
      <w:b/>
      <w:szCs w:val="19"/>
    </w:rPr>
  </w:style>
  <w:style w:type="paragraph" w:styleId="Lijstalinea">
    <w:name w:val="List Paragraph"/>
    <w:aliases w:val="Opsomblokjes en substreepjes,Lijst paragraaf"/>
    <w:basedOn w:val="Standaard"/>
    <w:link w:val="LijstalineaChar"/>
    <w:uiPriority w:val="34"/>
    <w:qFormat/>
    <w:rsid w:val="006A14AB"/>
    <w:pPr>
      <w:ind w:left="720"/>
      <w:contextualSpacing/>
    </w:pPr>
  </w:style>
  <w:style w:type="character" w:styleId="Voetnootmarkering">
    <w:name w:val="footnote reference"/>
    <w:basedOn w:val="Standaardalinea-lettertype"/>
    <w:locked/>
    <w:rsid w:val="00605EAE"/>
    <w:rPr>
      <w:vertAlign w:val="superscript"/>
    </w:rPr>
  </w:style>
  <w:style w:type="paragraph" w:customStyle="1" w:styleId="genummerdstandaard">
    <w:name w:val="genummerd standaard"/>
    <w:basedOn w:val="Standaard"/>
    <w:rsid w:val="004D3F61"/>
    <w:pPr>
      <w:numPr>
        <w:numId w:val="11"/>
      </w:numPr>
      <w:spacing w:line="360" w:lineRule="auto"/>
    </w:pPr>
    <w:rPr>
      <w:rFonts w:ascii="Arial" w:hAnsi="Arial" w:cs="Arial"/>
      <w:sz w:val="20"/>
      <w:szCs w:val="24"/>
      <w:lang w:eastAsia="nl-NL"/>
    </w:rPr>
  </w:style>
  <w:style w:type="paragraph" w:styleId="Normaalweb">
    <w:name w:val="Normal (Web)"/>
    <w:basedOn w:val="Standaard"/>
    <w:uiPriority w:val="99"/>
    <w:unhideWhenUsed/>
    <w:locked/>
    <w:rsid w:val="00AA1126"/>
    <w:pPr>
      <w:spacing w:before="100" w:beforeAutospacing="1" w:after="100" w:afterAutospacing="1" w:line="240" w:lineRule="auto"/>
    </w:pPr>
    <w:rPr>
      <w:rFonts w:ascii="Times New Roman" w:hAnsi="Times New Roman"/>
      <w:sz w:val="24"/>
      <w:szCs w:val="24"/>
      <w:lang w:eastAsia="nl-NL"/>
    </w:rPr>
  </w:style>
  <w:style w:type="paragraph" w:styleId="Revisie">
    <w:name w:val="Revision"/>
    <w:hidden/>
    <w:uiPriority w:val="99"/>
    <w:semiHidden/>
    <w:rsid w:val="008720A8"/>
    <w:rPr>
      <w:rFonts w:eastAsia="Times New Roman"/>
      <w:sz w:val="21"/>
      <w:szCs w:val="21"/>
      <w:lang w:eastAsia="en-US"/>
    </w:rPr>
  </w:style>
  <w:style w:type="character" w:styleId="Tekstvantijdelijkeaanduiding">
    <w:name w:val="Placeholder Text"/>
    <w:basedOn w:val="Standaardalinea-lettertype"/>
    <w:uiPriority w:val="99"/>
    <w:semiHidden/>
    <w:rsid w:val="004C4EBB"/>
    <w:rPr>
      <w:color w:val="808080"/>
    </w:rPr>
  </w:style>
  <w:style w:type="paragraph" w:customStyle="1" w:styleId="Bijlageondertitel">
    <w:name w:val="Bijlage ondertitel"/>
    <w:basedOn w:val="Standaard"/>
    <w:next w:val="Standaard"/>
    <w:qFormat/>
    <w:rsid w:val="009270A5"/>
    <w:pPr>
      <w:pageBreakBefore/>
      <w:numPr>
        <w:numId w:val="14"/>
      </w:numPr>
      <w:spacing w:after="560" w:line="560" w:lineRule="atLeast"/>
    </w:pPr>
    <w:rPr>
      <w:rFonts w:eastAsia="Calibri"/>
      <w:b/>
      <w:sz w:val="42"/>
      <w:szCs w:val="42"/>
    </w:rPr>
  </w:style>
  <w:style w:type="character" w:customStyle="1" w:styleId="LijstalineaChar">
    <w:name w:val="Lijstalinea Char"/>
    <w:aliases w:val="Opsomblokjes en substreepjes Char,Lijst paragraaf Char"/>
    <w:link w:val="Lijstalinea"/>
    <w:uiPriority w:val="34"/>
    <w:locked/>
    <w:rsid w:val="009270A5"/>
    <w:rPr>
      <w:rFonts w:eastAsia="Times New Roman"/>
      <w:sz w:val="21"/>
      <w:szCs w:val="21"/>
      <w:lang w:eastAsia="en-US"/>
    </w:rPr>
  </w:style>
  <w:style w:type="paragraph" w:customStyle="1" w:styleId="Default">
    <w:name w:val="Default"/>
    <w:rsid w:val="006733D8"/>
    <w:pPr>
      <w:autoSpaceDE w:val="0"/>
      <w:autoSpaceDN w:val="0"/>
      <w:adjustRightInd w:val="0"/>
    </w:pPr>
    <w:rPr>
      <w:rFonts w:cs="Corbel"/>
      <w:color w:val="000000"/>
      <w:sz w:val="24"/>
      <w:szCs w:val="24"/>
    </w:rPr>
  </w:style>
  <w:style w:type="paragraph" w:styleId="Inhopg4">
    <w:name w:val="toc 4"/>
    <w:basedOn w:val="Standaard"/>
    <w:next w:val="Standaard"/>
    <w:autoRedefine/>
    <w:uiPriority w:val="39"/>
    <w:unhideWhenUsed/>
    <w:rsid w:val="00A51C59"/>
    <w:pPr>
      <w:spacing w:after="100"/>
      <w:ind w:left="630"/>
    </w:pPr>
  </w:style>
  <w:style w:type="paragraph" w:styleId="Inhopg5">
    <w:name w:val="toc 5"/>
    <w:basedOn w:val="Standaard"/>
    <w:next w:val="Standaard"/>
    <w:autoRedefine/>
    <w:uiPriority w:val="39"/>
    <w:unhideWhenUsed/>
    <w:rsid w:val="00A51C59"/>
    <w:pPr>
      <w:spacing w:after="100" w:line="259" w:lineRule="auto"/>
      <w:ind w:left="880"/>
    </w:pPr>
    <w:rPr>
      <w:rFonts w:asciiTheme="minorHAnsi" w:eastAsiaTheme="minorEastAsia" w:hAnsiTheme="minorHAnsi" w:cstheme="minorBidi"/>
      <w:sz w:val="22"/>
      <w:szCs w:val="22"/>
      <w:lang w:eastAsia="nl-NL"/>
    </w:rPr>
  </w:style>
  <w:style w:type="paragraph" w:styleId="Inhopg6">
    <w:name w:val="toc 6"/>
    <w:basedOn w:val="Standaard"/>
    <w:next w:val="Standaard"/>
    <w:autoRedefine/>
    <w:uiPriority w:val="39"/>
    <w:unhideWhenUsed/>
    <w:rsid w:val="00A51C59"/>
    <w:pPr>
      <w:spacing w:after="100" w:line="259" w:lineRule="auto"/>
      <w:ind w:left="1100"/>
    </w:pPr>
    <w:rPr>
      <w:rFonts w:asciiTheme="minorHAnsi" w:eastAsiaTheme="minorEastAsia" w:hAnsiTheme="minorHAnsi" w:cstheme="minorBidi"/>
      <w:sz w:val="22"/>
      <w:szCs w:val="22"/>
      <w:lang w:eastAsia="nl-NL"/>
    </w:rPr>
  </w:style>
  <w:style w:type="paragraph" w:styleId="Inhopg7">
    <w:name w:val="toc 7"/>
    <w:basedOn w:val="Standaard"/>
    <w:next w:val="Standaard"/>
    <w:autoRedefine/>
    <w:uiPriority w:val="39"/>
    <w:unhideWhenUsed/>
    <w:rsid w:val="00A51C59"/>
    <w:pPr>
      <w:spacing w:after="100" w:line="259" w:lineRule="auto"/>
      <w:ind w:left="1320"/>
    </w:pPr>
    <w:rPr>
      <w:rFonts w:asciiTheme="minorHAnsi" w:eastAsiaTheme="minorEastAsia" w:hAnsiTheme="minorHAnsi" w:cstheme="minorBidi"/>
      <w:sz w:val="22"/>
      <w:szCs w:val="22"/>
      <w:lang w:eastAsia="nl-NL"/>
    </w:rPr>
  </w:style>
  <w:style w:type="paragraph" w:styleId="Inhopg8">
    <w:name w:val="toc 8"/>
    <w:basedOn w:val="Standaard"/>
    <w:next w:val="Standaard"/>
    <w:autoRedefine/>
    <w:uiPriority w:val="39"/>
    <w:unhideWhenUsed/>
    <w:rsid w:val="00A51C59"/>
    <w:pPr>
      <w:spacing w:after="100" w:line="259" w:lineRule="auto"/>
      <w:ind w:left="1540"/>
    </w:pPr>
    <w:rPr>
      <w:rFonts w:asciiTheme="minorHAnsi" w:eastAsiaTheme="minorEastAsia" w:hAnsiTheme="minorHAnsi" w:cstheme="minorBidi"/>
      <w:sz w:val="22"/>
      <w:szCs w:val="22"/>
      <w:lang w:eastAsia="nl-NL"/>
    </w:rPr>
  </w:style>
  <w:style w:type="paragraph" w:styleId="Inhopg9">
    <w:name w:val="toc 9"/>
    <w:basedOn w:val="Standaard"/>
    <w:next w:val="Standaard"/>
    <w:autoRedefine/>
    <w:uiPriority w:val="39"/>
    <w:unhideWhenUsed/>
    <w:rsid w:val="00A51C59"/>
    <w:pPr>
      <w:spacing w:after="100" w:line="259" w:lineRule="auto"/>
      <w:ind w:left="1760"/>
    </w:pPr>
    <w:rPr>
      <w:rFonts w:asciiTheme="minorHAnsi" w:eastAsiaTheme="minorEastAsia" w:hAnsiTheme="minorHAnsi" w:cstheme="minorBidi"/>
      <w:sz w:val="22"/>
      <w:szCs w:val="22"/>
      <w:lang w:eastAsia="nl-NL"/>
    </w:rPr>
  </w:style>
  <w:style w:type="paragraph" w:customStyle="1" w:styleId="xxmsonormal">
    <w:name w:val="x_xmsonormal"/>
    <w:basedOn w:val="Standaard"/>
    <w:rsid w:val="001B3229"/>
    <w:rPr>
      <w:rFonts w:eastAsiaTheme="minorHAnsi"/>
      <w:lang w:eastAsia="nl-NL"/>
    </w:rPr>
  </w:style>
  <w:style w:type="paragraph" w:styleId="Ondertitel">
    <w:name w:val="Subtitle"/>
    <w:basedOn w:val="Standaard"/>
    <w:next w:val="Standaard"/>
    <w:link w:val="OndertitelChar"/>
    <w:uiPriority w:val="11"/>
    <w:rsid w:val="00BA12F8"/>
    <w:pPr>
      <w:numPr>
        <w:ilvl w:val="1"/>
      </w:numPr>
      <w:spacing w:line="240" w:lineRule="auto"/>
      <w:ind w:right="2125"/>
      <w:jc w:val="both"/>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BA12F8"/>
    <w:rPr>
      <w:rFonts w:eastAsiaTheme="majorEastAsia" w:cstheme="majorBidi"/>
      <w:b/>
      <w:iCs/>
      <w:color w:val="000000" w:themeColor="text1"/>
      <w:sz w:val="22"/>
      <w:szCs w:val="22"/>
      <w:lang w:eastAsia="en-US"/>
    </w:rPr>
  </w:style>
  <w:style w:type="paragraph" w:customStyle="1" w:styleId="OpsommingBullet">
    <w:name w:val="Opsomming Bullet"/>
    <w:basedOn w:val="Lijstalinea"/>
    <w:qFormat/>
    <w:rsid w:val="00BA12F8"/>
    <w:pPr>
      <w:numPr>
        <w:numId w:val="17"/>
      </w:numPr>
      <w:spacing w:line="240" w:lineRule="auto"/>
      <w:jc w:val="both"/>
    </w:pPr>
    <w:rPr>
      <w:rFonts w:eastAsia="Calibri"/>
    </w:rPr>
  </w:style>
  <w:style w:type="paragraph" w:customStyle="1" w:styleId="Opsommingstreepje">
    <w:name w:val="Opsomming streepje"/>
    <w:basedOn w:val="Lijstalinea"/>
    <w:qFormat/>
    <w:rsid w:val="00BA12F8"/>
    <w:pPr>
      <w:numPr>
        <w:ilvl w:val="1"/>
        <w:numId w:val="17"/>
      </w:numPr>
      <w:spacing w:line="240" w:lineRule="auto"/>
      <w:jc w:val="both"/>
    </w:pPr>
    <w:rPr>
      <w:rFonts w:eastAsia="Calibri"/>
    </w:rPr>
  </w:style>
  <w:style w:type="character" w:customStyle="1" w:styleId="Onopgelostemelding1">
    <w:name w:val="Onopgeloste melding1"/>
    <w:basedOn w:val="Standaardalinea-lettertype"/>
    <w:uiPriority w:val="99"/>
    <w:semiHidden/>
    <w:unhideWhenUsed/>
    <w:rsid w:val="009B4B10"/>
    <w:rPr>
      <w:color w:val="605E5C"/>
      <w:shd w:val="clear" w:color="auto" w:fill="E1DFDD"/>
    </w:rPr>
  </w:style>
  <w:style w:type="numbering" w:customStyle="1" w:styleId="Huidigelijst1">
    <w:name w:val="Huidige lijst1"/>
    <w:uiPriority w:val="99"/>
    <w:rsid w:val="003426CB"/>
    <w:pPr>
      <w:numPr>
        <w:numId w:val="27"/>
      </w:numPr>
    </w:pPr>
  </w:style>
  <w:style w:type="numbering" w:customStyle="1" w:styleId="Huidigelijst2">
    <w:name w:val="Huidige lijst2"/>
    <w:uiPriority w:val="99"/>
    <w:rsid w:val="003426CB"/>
    <w:pPr>
      <w:numPr>
        <w:numId w:val="28"/>
      </w:numPr>
    </w:pPr>
  </w:style>
  <w:style w:type="numbering" w:customStyle="1" w:styleId="Huidigelijst3">
    <w:name w:val="Huidige lijst3"/>
    <w:uiPriority w:val="99"/>
    <w:rsid w:val="003426CB"/>
    <w:pPr>
      <w:numPr>
        <w:numId w:val="29"/>
      </w:numPr>
    </w:pPr>
  </w:style>
  <w:style w:type="numbering" w:customStyle="1" w:styleId="Huidigelijst4">
    <w:name w:val="Huidige lijst4"/>
    <w:uiPriority w:val="99"/>
    <w:rsid w:val="003426CB"/>
    <w:pPr>
      <w:numPr>
        <w:numId w:val="30"/>
      </w:numPr>
    </w:pPr>
  </w:style>
  <w:style w:type="numbering" w:customStyle="1" w:styleId="Huidigelijst5">
    <w:name w:val="Huidige lijst5"/>
    <w:uiPriority w:val="99"/>
    <w:rsid w:val="003426CB"/>
    <w:pPr>
      <w:numPr>
        <w:numId w:val="31"/>
      </w:numPr>
    </w:pPr>
  </w:style>
  <w:style w:type="numbering" w:customStyle="1" w:styleId="Huidigelijst6">
    <w:name w:val="Huidige lijst6"/>
    <w:uiPriority w:val="99"/>
    <w:rsid w:val="007E101A"/>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04943">
      <w:bodyDiv w:val="1"/>
      <w:marLeft w:val="0"/>
      <w:marRight w:val="0"/>
      <w:marTop w:val="0"/>
      <w:marBottom w:val="0"/>
      <w:divBdr>
        <w:top w:val="none" w:sz="0" w:space="0" w:color="auto"/>
        <w:left w:val="none" w:sz="0" w:space="0" w:color="auto"/>
        <w:bottom w:val="none" w:sz="0" w:space="0" w:color="auto"/>
        <w:right w:val="none" w:sz="0" w:space="0" w:color="auto"/>
      </w:divBdr>
    </w:div>
    <w:div w:id="203716101">
      <w:bodyDiv w:val="1"/>
      <w:marLeft w:val="0"/>
      <w:marRight w:val="0"/>
      <w:marTop w:val="0"/>
      <w:marBottom w:val="0"/>
      <w:divBdr>
        <w:top w:val="none" w:sz="0" w:space="0" w:color="auto"/>
        <w:left w:val="none" w:sz="0" w:space="0" w:color="auto"/>
        <w:bottom w:val="none" w:sz="0" w:space="0" w:color="auto"/>
        <w:right w:val="none" w:sz="0" w:space="0" w:color="auto"/>
      </w:divBdr>
    </w:div>
    <w:div w:id="301426015">
      <w:bodyDiv w:val="1"/>
      <w:marLeft w:val="0"/>
      <w:marRight w:val="0"/>
      <w:marTop w:val="0"/>
      <w:marBottom w:val="0"/>
      <w:divBdr>
        <w:top w:val="none" w:sz="0" w:space="0" w:color="auto"/>
        <w:left w:val="none" w:sz="0" w:space="0" w:color="auto"/>
        <w:bottom w:val="none" w:sz="0" w:space="0" w:color="auto"/>
        <w:right w:val="none" w:sz="0" w:space="0" w:color="auto"/>
      </w:divBdr>
    </w:div>
    <w:div w:id="436800701">
      <w:bodyDiv w:val="1"/>
      <w:marLeft w:val="0"/>
      <w:marRight w:val="0"/>
      <w:marTop w:val="0"/>
      <w:marBottom w:val="0"/>
      <w:divBdr>
        <w:top w:val="none" w:sz="0" w:space="0" w:color="auto"/>
        <w:left w:val="none" w:sz="0" w:space="0" w:color="auto"/>
        <w:bottom w:val="none" w:sz="0" w:space="0" w:color="auto"/>
        <w:right w:val="none" w:sz="0" w:space="0" w:color="auto"/>
      </w:divBdr>
    </w:div>
    <w:div w:id="482354693">
      <w:bodyDiv w:val="1"/>
      <w:marLeft w:val="0"/>
      <w:marRight w:val="0"/>
      <w:marTop w:val="0"/>
      <w:marBottom w:val="0"/>
      <w:divBdr>
        <w:top w:val="none" w:sz="0" w:space="0" w:color="auto"/>
        <w:left w:val="none" w:sz="0" w:space="0" w:color="auto"/>
        <w:bottom w:val="none" w:sz="0" w:space="0" w:color="auto"/>
        <w:right w:val="none" w:sz="0" w:space="0" w:color="auto"/>
      </w:divBdr>
    </w:div>
    <w:div w:id="510266312">
      <w:bodyDiv w:val="1"/>
      <w:marLeft w:val="0"/>
      <w:marRight w:val="0"/>
      <w:marTop w:val="0"/>
      <w:marBottom w:val="0"/>
      <w:divBdr>
        <w:top w:val="none" w:sz="0" w:space="0" w:color="auto"/>
        <w:left w:val="none" w:sz="0" w:space="0" w:color="auto"/>
        <w:bottom w:val="none" w:sz="0" w:space="0" w:color="auto"/>
        <w:right w:val="none" w:sz="0" w:space="0" w:color="auto"/>
      </w:divBdr>
    </w:div>
    <w:div w:id="547303942">
      <w:bodyDiv w:val="1"/>
      <w:marLeft w:val="0"/>
      <w:marRight w:val="0"/>
      <w:marTop w:val="0"/>
      <w:marBottom w:val="0"/>
      <w:divBdr>
        <w:top w:val="none" w:sz="0" w:space="0" w:color="auto"/>
        <w:left w:val="none" w:sz="0" w:space="0" w:color="auto"/>
        <w:bottom w:val="none" w:sz="0" w:space="0" w:color="auto"/>
        <w:right w:val="none" w:sz="0" w:space="0" w:color="auto"/>
      </w:divBdr>
      <w:divsChild>
        <w:div w:id="1143041740">
          <w:marLeft w:val="0"/>
          <w:marRight w:val="0"/>
          <w:marTop w:val="0"/>
          <w:marBottom w:val="0"/>
          <w:divBdr>
            <w:top w:val="none" w:sz="0" w:space="0" w:color="auto"/>
            <w:left w:val="none" w:sz="0" w:space="0" w:color="auto"/>
            <w:bottom w:val="none" w:sz="0" w:space="0" w:color="auto"/>
            <w:right w:val="none" w:sz="0" w:space="0" w:color="auto"/>
          </w:divBdr>
          <w:divsChild>
            <w:div w:id="1422291784">
              <w:marLeft w:val="0"/>
              <w:marRight w:val="0"/>
              <w:marTop w:val="0"/>
              <w:marBottom w:val="0"/>
              <w:divBdr>
                <w:top w:val="none" w:sz="0" w:space="0" w:color="auto"/>
                <w:left w:val="none" w:sz="0" w:space="0" w:color="auto"/>
                <w:bottom w:val="none" w:sz="0" w:space="0" w:color="auto"/>
                <w:right w:val="none" w:sz="0" w:space="0" w:color="auto"/>
              </w:divBdr>
              <w:divsChild>
                <w:div w:id="126821070">
                  <w:marLeft w:val="0"/>
                  <w:marRight w:val="0"/>
                  <w:marTop w:val="750"/>
                  <w:marBottom w:val="0"/>
                  <w:divBdr>
                    <w:top w:val="none" w:sz="0" w:space="0" w:color="auto"/>
                    <w:left w:val="none" w:sz="0" w:space="0" w:color="auto"/>
                    <w:bottom w:val="none" w:sz="0" w:space="0" w:color="auto"/>
                    <w:right w:val="none" w:sz="0" w:space="0" w:color="auto"/>
                  </w:divBdr>
                  <w:divsChild>
                    <w:div w:id="818040921">
                      <w:marLeft w:val="0"/>
                      <w:marRight w:val="0"/>
                      <w:marTop w:val="0"/>
                      <w:marBottom w:val="0"/>
                      <w:divBdr>
                        <w:top w:val="none" w:sz="0" w:space="0" w:color="auto"/>
                        <w:left w:val="none" w:sz="0" w:space="0" w:color="auto"/>
                        <w:bottom w:val="none" w:sz="0" w:space="0" w:color="auto"/>
                        <w:right w:val="none" w:sz="0" w:space="0" w:color="auto"/>
                      </w:divBdr>
                      <w:divsChild>
                        <w:div w:id="426734851">
                          <w:marLeft w:val="0"/>
                          <w:marRight w:val="0"/>
                          <w:marTop w:val="0"/>
                          <w:marBottom w:val="0"/>
                          <w:divBdr>
                            <w:top w:val="none" w:sz="0" w:space="0" w:color="auto"/>
                            <w:left w:val="none" w:sz="0" w:space="0" w:color="auto"/>
                            <w:bottom w:val="none" w:sz="0" w:space="0" w:color="auto"/>
                            <w:right w:val="none" w:sz="0" w:space="0" w:color="auto"/>
                          </w:divBdr>
                          <w:divsChild>
                            <w:div w:id="1908150207">
                              <w:marLeft w:val="0"/>
                              <w:marRight w:val="0"/>
                              <w:marTop w:val="0"/>
                              <w:marBottom w:val="0"/>
                              <w:divBdr>
                                <w:top w:val="none" w:sz="0" w:space="0" w:color="auto"/>
                                <w:left w:val="none" w:sz="0" w:space="0" w:color="auto"/>
                                <w:bottom w:val="none" w:sz="0" w:space="0" w:color="auto"/>
                                <w:right w:val="none" w:sz="0" w:space="0" w:color="auto"/>
                              </w:divBdr>
                              <w:divsChild>
                                <w:div w:id="386226342">
                                  <w:marLeft w:val="0"/>
                                  <w:marRight w:val="0"/>
                                  <w:marTop w:val="0"/>
                                  <w:marBottom w:val="0"/>
                                  <w:divBdr>
                                    <w:top w:val="none" w:sz="0" w:space="0" w:color="auto"/>
                                    <w:left w:val="none" w:sz="0" w:space="0" w:color="auto"/>
                                    <w:bottom w:val="none" w:sz="0" w:space="0" w:color="auto"/>
                                    <w:right w:val="none" w:sz="0" w:space="0" w:color="auto"/>
                                  </w:divBdr>
                                  <w:divsChild>
                                    <w:div w:id="202789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0918320">
      <w:bodyDiv w:val="1"/>
      <w:marLeft w:val="0"/>
      <w:marRight w:val="0"/>
      <w:marTop w:val="0"/>
      <w:marBottom w:val="0"/>
      <w:divBdr>
        <w:top w:val="none" w:sz="0" w:space="0" w:color="auto"/>
        <w:left w:val="none" w:sz="0" w:space="0" w:color="auto"/>
        <w:bottom w:val="none" w:sz="0" w:space="0" w:color="auto"/>
        <w:right w:val="none" w:sz="0" w:space="0" w:color="auto"/>
      </w:divBdr>
    </w:div>
    <w:div w:id="595291811">
      <w:bodyDiv w:val="1"/>
      <w:marLeft w:val="0"/>
      <w:marRight w:val="0"/>
      <w:marTop w:val="0"/>
      <w:marBottom w:val="0"/>
      <w:divBdr>
        <w:top w:val="none" w:sz="0" w:space="0" w:color="auto"/>
        <w:left w:val="none" w:sz="0" w:space="0" w:color="auto"/>
        <w:bottom w:val="none" w:sz="0" w:space="0" w:color="auto"/>
        <w:right w:val="none" w:sz="0" w:space="0" w:color="auto"/>
      </w:divBdr>
    </w:div>
    <w:div w:id="685980986">
      <w:bodyDiv w:val="1"/>
      <w:marLeft w:val="0"/>
      <w:marRight w:val="0"/>
      <w:marTop w:val="0"/>
      <w:marBottom w:val="0"/>
      <w:divBdr>
        <w:top w:val="none" w:sz="0" w:space="0" w:color="auto"/>
        <w:left w:val="none" w:sz="0" w:space="0" w:color="auto"/>
        <w:bottom w:val="none" w:sz="0" w:space="0" w:color="auto"/>
        <w:right w:val="none" w:sz="0" w:space="0" w:color="auto"/>
      </w:divBdr>
    </w:div>
    <w:div w:id="720404371">
      <w:bodyDiv w:val="1"/>
      <w:marLeft w:val="0"/>
      <w:marRight w:val="0"/>
      <w:marTop w:val="0"/>
      <w:marBottom w:val="0"/>
      <w:divBdr>
        <w:top w:val="none" w:sz="0" w:space="0" w:color="auto"/>
        <w:left w:val="none" w:sz="0" w:space="0" w:color="auto"/>
        <w:bottom w:val="none" w:sz="0" w:space="0" w:color="auto"/>
        <w:right w:val="none" w:sz="0" w:space="0" w:color="auto"/>
      </w:divBdr>
      <w:divsChild>
        <w:div w:id="7867729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02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3033">
      <w:bodyDiv w:val="1"/>
      <w:marLeft w:val="0"/>
      <w:marRight w:val="0"/>
      <w:marTop w:val="0"/>
      <w:marBottom w:val="0"/>
      <w:divBdr>
        <w:top w:val="none" w:sz="0" w:space="0" w:color="auto"/>
        <w:left w:val="none" w:sz="0" w:space="0" w:color="auto"/>
        <w:bottom w:val="none" w:sz="0" w:space="0" w:color="auto"/>
        <w:right w:val="none" w:sz="0" w:space="0" w:color="auto"/>
      </w:divBdr>
    </w:div>
    <w:div w:id="854461332">
      <w:bodyDiv w:val="1"/>
      <w:marLeft w:val="0"/>
      <w:marRight w:val="0"/>
      <w:marTop w:val="0"/>
      <w:marBottom w:val="0"/>
      <w:divBdr>
        <w:top w:val="none" w:sz="0" w:space="0" w:color="auto"/>
        <w:left w:val="none" w:sz="0" w:space="0" w:color="auto"/>
        <w:bottom w:val="none" w:sz="0" w:space="0" w:color="auto"/>
        <w:right w:val="none" w:sz="0" w:space="0" w:color="auto"/>
      </w:divBdr>
    </w:div>
    <w:div w:id="951518561">
      <w:bodyDiv w:val="1"/>
      <w:marLeft w:val="0"/>
      <w:marRight w:val="0"/>
      <w:marTop w:val="0"/>
      <w:marBottom w:val="0"/>
      <w:divBdr>
        <w:top w:val="none" w:sz="0" w:space="0" w:color="auto"/>
        <w:left w:val="none" w:sz="0" w:space="0" w:color="auto"/>
        <w:bottom w:val="none" w:sz="0" w:space="0" w:color="auto"/>
        <w:right w:val="none" w:sz="0" w:space="0" w:color="auto"/>
      </w:divBdr>
    </w:div>
    <w:div w:id="963268613">
      <w:bodyDiv w:val="1"/>
      <w:marLeft w:val="0"/>
      <w:marRight w:val="0"/>
      <w:marTop w:val="0"/>
      <w:marBottom w:val="0"/>
      <w:divBdr>
        <w:top w:val="none" w:sz="0" w:space="0" w:color="auto"/>
        <w:left w:val="none" w:sz="0" w:space="0" w:color="auto"/>
        <w:bottom w:val="none" w:sz="0" w:space="0" w:color="auto"/>
        <w:right w:val="none" w:sz="0" w:space="0" w:color="auto"/>
      </w:divBdr>
    </w:div>
    <w:div w:id="1006862138">
      <w:bodyDiv w:val="1"/>
      <w:marLeft w:val="0"/>
      <w:marRight w:val="0"/>
      <w:marTop w:val="0"/>
      <w:marBottom w:val="0"/>
      <w:divBdr>
        <w:top w:val="none" w:sz="0" w:space="0" w:color="auto"/>
        <w:left w:val="none" w:sz="0" w:space="0" w:color="auto"/>
        <w:bottom w:val="none" w:sz="0" w:space="0" w:color="auto"/>
        <w:right w:val="none" w:sz="0" w:space="0" w:color="auto"/>
      </w:divBdr>
    </w:div>
    <w:div w:id="1024984559">
      <w:bodyDiv w:val="1"/>
      <w:marLeft w:val="0"/>
      <w:marRight w:val="0"/>
      <w:marTop w:val="0"/>
      <w:marBottom w:val="0"/>
      <w:divBdr>
        <w:top w:val="none" w:sz="0" w:space="0" w:color="auto"/>
        <w:left w:val="none" w:sz="0" w:space="0" w:color="auto"/>
        <w:bottom w:val="none" w:sz="0" w:space="0" w:color="auto"/>
        <w:right w:val="none" w:sz="0" w:space="0" w:color="auto"/>
      </w:divBdr>
    </w:div>
    <w:div w:id="1130368414">
      <w:bodyDiv w:val="1"/>
      <w:marLeft w:val="0"/>
      <w:marRight w:val="0"/>
      <w:marTop w:val="0"/>
      <w:marBottom w:val="0"/>
      <w:divBdr>
        <w:top w:val="none" w:sz="0" w:space="0" w:color="auto"/>
        <w:left w:val="none" w:sz="0" w:space="0" w:color="auto"/>
        <w:bottom w:val="none" w:sz="0" w:space="0" w:color="auto"/>
        <w:right w:val="none" w:sz="0" w:space="0" w:color="auto"/>
      </w:divBdr>
    </w:div>
    <w:div w:id="1204904182">
      <w:bodyDiv w:val="1"/>
      <w:marLeft w:val="0"/>
      <w:marRight w:val="0"/>
      <w:marTop w:val="0"/>
      <w:marBottom w:val="0"/>
      <w:divBdr>
        <w:top w:val="none" w:sz="0" w:space="0" w:color="auto"/>
        <w:left w:val="none" w:sz="0" w:space="0" w:color="auto"/>
        <w:bottom w:val="none" w:sz="0" w:space="0" w:color="auto"/>
        <w:right w:val="none" w:sz="0" w:space="0" w:color="auto"/>
      </w:divBdr>
    </w:div>
    <w:div w:id="1236165428">
      <w:bodyDiv w:val="1"/>
      <w:marLeft w:val="0"/>
      <w:marRight w:val="0"/>
      <w:marTop w:val="0"/>
      <w:marBottom w:val="0"/>
      <w:divBdr>
        <w:top w:val="none" w:sz="0" w:space="0" w:color="auto"/>
        <w:left w:val="none" w:sz="0" w:space="0" w:color="auto"/>
        <w:bottom w:val="none" w:sz="0" w:space="0" w:color="auto"/>
        <w:right w:val="none" w:sz="0" w:space="0" w:color="auto"/>
      </w:divBdr>
    </w:div>
    <w:div w:id="1283999398">
      <w:bodyDiv w:val="1"/>
      <w:marLeft w:val="0"/>
      <w:marRight w:val="0"/>
      <w:marTop w:val="0"/>
      <w:marBottom w:val="0"/>
      <w:divBdr>
        <w:top w:val="none" w:sz="0" w:space="0" w:color="auto"/>
        <w:left w:val="none" w:sz="0" w:space="0" w:color="auto"/>
        <w:bottom w:val="none" w:sz="0" w:space="0" w:color="auto"/>
        <w:right w:val="none" w:sz="0" w:space="0" w:color="auto"/>
      </w:divBdr>
    </w:div>
    <w:div w:id="1350184156">
      <w:bodyDiv w:val="1"/>
      <w:marLeft w:val="0"/>
      <w:marRight w:val="0"/>
      <w:marTop w:val="0"/>
      <w:marBottom w:val="0"/>
      <w:divBdr>
        <w:top w:val="none" w:sz="0" w:space="0" w:color="auto"/>
        <w:left w:val="none" w:sz="0" w:space="0" w:color="auto"/>
        <w:bottom w:val="none" w:sz="0" w:space="0" w:color="auto"/>
        <w:right w:val="none" w:sz="0" w:space="0" w:color="auto"/>
      </w:divBdr>
    </w:div>
    <w:div w:id="1405641399">
      <w:bodyDiv w:val="1"/>
      <w:marLeft w:val="0"/>
      <w:marRight w:val="0"/>
      <w:marTop w:val="0"/>
      <w:marBottom w:val="0"/>
      <w:divBdr>
        <w:top w:val="none" w:sz="0" w:space="0" w:color="auto"/>
        <w:left w:val="none" w:sz="0" w:space="0" w:color="auto"/>
        <w:bottom w:val="none" w:sz="0" w:space="0" w:color="auto"/>
        <w:right w:val="none" w:sz="0" w:space="0" w:color="auto"/>
      </w:divBdr>
    </w:div>
    <w:div w:id="1472989175">
      <w:bodyDiv w:val="1"/>
      <w:marLeft w:val="0"/>
      <w:marRight w:val="0"/>
      <w:marTop w:val="0"/>
      <w:marBottom w:val="0"/>
      <w:divBdr>
        <w:top w:val="none" w:sz="0" w:space="0" w:color="auto"/>
        <w:left w:val="none" w:sz="0" w:space="0" w:color="auto"/>
        <w:bottom w:val="none" w:sz="0" w:space="0" w:color="auto"/>
        <w:right w:val="none" w:sz="0" w:space="0" w:color="auto"/>
      </w:divBdr>
    </w:div>
    <w:div w:id="1531724543">
      <w:bodyDiv w:val="1"/>
      <w:marLeft w:val="0"/>
      <w:marRight w:val="0"/>
      <w:marTop w:val="0"/>
      <w:marBottom w:val="0"/>
      <w:divBdr>
        <w:top w:val="none" w:sz="0" w:space="0" w:color="auto"/>
        <w:left w:val="none" w:sz="0" w:space="0" w:color="auto"/>
        <w:bottom w:val="none" w:sz="0" w:space="0" w:color="auto"/>
        <w:right w:val="none" w:sz="0" w:space="0" w:color="auto"/>
      </w:divBdr>
    </w:div>
    <w:div w:id="1574468260">
      <w:bodyDiv w:val="1"/>
      <w:marLeft w:val="0"/>
      <w:marRight w:val="0"/>
      <w:marTop w:val="0"/>
      <w:marBottom w:val="0"/>
      <w:divBdr>
        <w:top w:val="none" w:sz="0" w:space="0" w:color="auto"/>
        <w:left w:val="none" w:sz="0" w:space="0" w:color="auto"/>
        <w:bottom w:val="none" w:sz="0" w:space="0" w:color="auto"/>
        <w:right w:val="none" w:sz="0" w:space="0" w:color="auto"/>
      </w:divBdr>
    </w:div>
    <w:div w:id="1601834442">
      <w:bodyDiv w:val="1"/>
      <w:marLeft w:val="0"/>
      <w:marRight w:val="0"/>
      <w:marTop w:val="0"/>
      <w:marBottom w:val="0"/>
      <w:divBdr>
        <w:top w:val="none" w:sz="0" w:space="0" w:color="auto"/>
        <w:left w:val="none" w:sz="0" w:space="0" w:color="auto"/>
        <w:bottom w:val="none" w:sz="0" w:space="0" w:color="auto"/>
        <w:right w:val="none" w:sz="0" w:space="0" w:color="auto"/>
      </w:divBdr>
      <w:divsChild>
        <w:div w:id="1871369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795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213843">
      <w:bodyDiv w:val="1"/>
      <w:marLeft w:val="0"/>
      <w:marRight w:val="0"/>
      <w:marTop w:val="0"/>
      <w:marBottom w:val="0"/>
      <w:divBdr>
        <w:top w:val="none" w:sz="0" w:space="0" w:color="auto"/>
        <w:left w:val="none" w:sz="0" w:space="0" w:color="auto"/>
        <w:bottom w:val="none" w:sz="0" w:space="0" w:color="auto"/>
        <w:right w:val="none" w:sz="0" w:space="0" w:color="auto"/>
      </w:divBdr>
    </w:div>
    <w:div w:id="1798177191">
      <w:bodyDiv w:val="1"/>
      <w:marLeft w:val="0"/>
      <w:marRight w:val="0"/>
      <w:marTop w:val="0"/>
      <w:marBottom w:val="0"/>
      <w:divBdr>
        <w:top w:val="none" w:sz="0" w:space="0" w:color="auto"/>
        <w:left w:val="none" w:sz="0" w:space="0" w:color="auto"/>
        <w:bottom w:val="none" w:sz="0" w:space="0" w:color="auto"/>
        <w:right w:val="none" w:sz="0" w:space="0" w:color="auto"/>
      </w:divBdr>
    </w:div>
    <w:div w:id="1837918772">
      <w:bodyDiv w:val="1"/>
      <w:marLeft w:val="0"/>
      <w:marRight w:val="0"/>
      <w:marTop w:val="0"/>
      <w:marBottom w:val="0"/>
      <w:divBdr>
        <w:top w:val="none" w:sz="0" w:space="0" w:color="auto"/>
        <w:left w:val="none" w:sz="0" w:space="0" w:color="auto"/>
        <w:bottom w:val="none" w:sz="0" w:space="0" w:color="auto"/>
        <w:right w:val="none" w:sz="0" w:space="0" w:color="auto"/>
      </w:divBdr>
    </w:div>
    <w:div w:id="2135977403">
      <w:bodyDiv w:val="1"/>
      <w:marLeft w:val="0"/>
      <w:marRight w:val="0"/>
      <w:marTop w:val="0"/>
      <w:marBottom w:val="0"/>
      <w:divBdr>
        <w:top w:val="none" w:sz="0" w:space="0" w:color="auto"/>
        <w:left w:val="none" w:sz="0" w:space="0" w:color="auto"/>
        <w:bottom w:val="none" w:sz="0" w:space="0" w:color="auto"/>
        <w:right w:val="none" w:sz="0" w:space="0" w:color="auto"/>
      </w:divBdr>
    </w:div>
    <w:div w:id="2136093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jksoverheid.nl/onderwerpen/coronavirus-covid-19" TargetMode="External"/><Relationship Id="rId18" Type="http://schemas.openxmlformats.org/officeDocument/2006/relationships/hyperlink" Target="http://www.amsterdam.nl/ondernemen/inkoop-aanbestede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amsterdam.nl/bestuur-organisatie/volg-beleid/veiligheid/integer-handelen/beleidsstukken-bio/" TargetMode="External"/><Relationship Id="rId7" Type="http://schemas.openxmlformats.org/officeDocument/2006/relationships/settings" Target="settings.xml"/><Relationship Id="rId12" Type="http://schemas.openxmlformats.org/officeDocument/2006/relationships/hyperlink" Target="http://www.amsterdam.nl/ondernemen/inkoop-aanbesteden/" TargetMode="External"/><Relationship Id="rId17" Type="http://schemas.openxmlformats.org/officeDocument/2006/relationships/hyperlink" Target="http://www.amsterdam.nl/greenoffic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amsterdam.nl/ondernemen/inkoop-opdrachten/inkoopbeleid/" TargetMode="External"/><Relationship Id="rId20" Type="http://schemas.openxmlformats.org/officeDocument/2006/relationships/hyperlink" Target="https://www.amsterdam.nl/bestuur-organisatie/volg-beleid/veiligheid/integer-handelen/beleidsstukken-bi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nderNed.n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file:///\\basis.lan\amsterdam\DMC\Inkoop\Algemeen\A'damse%20documenten\Aanbestedingsleidraad\www.amsterdam.nl\socialretur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sterdam.nl/inkopenmetinvloed" TargetMode="External"/><Relationship Id="rId22" Type="http://schemas.openxmlformats.org/officeDocument/2006/relationships/hyperlink" Target="https://www.metropoolregioamsterdam.nl/"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727870494F2E48BE1F27D94DE51EA8" ma:contentTypeVersion="2" ma:contentTypeDescription="Create a new document." ma:contentTypeScope="" ma:versionID="4d9dafa0d11f1d8c057a4d89107e6a32">
  <xsd:schema xmlns:xsd="http://www.w3.org/2001/XMLSchema" xmlns:xs="http://www.w3.org/2001/XMLSchema" xmlns:p="http://schemas.microsoft.com/office/2006/metadata/properties" xmlns:ns3="43aabd27-6b78-4ee8-bb3d-cbe5a9091f5f" targetNamespace="http://schemas.microsoft.com/office/2006/metadata/properties" ma:root="true" ma:fieldsID="a6ee2d3bf3ac3b27db850272c1db2829" ns3:_="">
    <xsd:import namespace="43aabd27-6b78-4ee8-bb3d-cbe5a9091f5f"/>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aabd27-6b78-4ee8-bb3d-cbe5a9091f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A3D36F-04FD-44DB-A068-075399EDF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aabd27-6b78-4ee8-bb3d-cbe5a9091f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DC295-2D29-4220-9A42-896A4A340160}">
  <ds:schemaRefs>
    <ds:schemaRef ds:uri="http://schemas.microsoft.com/sharepoint/v3/contenttype/forms"/>
  </ds:schemaRefs>
</ds:datastoreItem>
</file>

<file path=customXml/itemProps3.xml><?xml version="1.0" encoding="utf-8"?>
<ds:datastoreItem xmlns:ds="http://schemas.openxmlformats.org/officeDocument/2006/customXml" ds:itemID="{3B90A98A-E8EA-433A-B659-9727A69D85DA}">
  <ds:schemaRefs>
    <ds:schemaRef ds:uri="http://schemas.openxmlformats.org/officeDocument/2006/bibliography"/>
  </ds:schemaRefs>
</ds:datastoreItem>
</file>

<file path=customXml/itemProps4.xml><?xml version="1.0" encoding="utf-8"?>
<ds:datastoreItem xmlns:ds="http://schemas.openxmlformats.org/officeDocument/2006/customXml" ds:itemID="{CC2E5D85-DA54-4A75-95B6-4A9DA471E1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28</Pages>
  <Words>12567</Words>
  <Characters>69123</Characters>
  <Application>Microsoft Office Word</Application>
  <DocSecurity>0</DocSecurity>
  <Lines>576</Lines>
  <Paragraphs>163</Paragraphs>
  <ScaleCrop>false</ScaleCrop>
  <HeadingPairs>
    <vt:vector size="2" baseType="variant">
      <vt:variant>
        <vt:lpstr>Titel</vt:lpstr>
      </vt:variant>
      <vt:variant>
        <vt:i4>1</vt:i4>
      </vt:variant>
    </vt:vector>
  </HeadingPairs>
  <TitlesOfParts>
    <vt:vector size="1" baseType="lpstr">
      <vt:lpstr>Aanbestedingsleidraad</vt:lpstr>
    </vt:vector>
  </TitlesOfParts>
  <Manager>Thijs Spaan</Manager>
  <Company>gemeente Amsterdam A&amp;G</Company>
  <LinksUpToDate>false</LinksUpToDate>
  <CharactersWithSpaces>81527</CharactersWithSpaces>
  <SharedDoc>false</SharedDoc>
  <HyperlinkBase/>
  <HLinks>
    <vt:vector size="474" baseType="variant">
      <vt:variant>
        <vt:i4>7143530</vt:i4>
      </vt:variant>
      <vt:variant>
        <vt:i4>618</vt:i4>
      </vt:variant>
      <vt:variant>
        <vt:i4>0</vt:i4>
      </vt:variant>
      <vt:variant>
        <vt:i4>5</vt:i4>
      </vt:variant>
      <vt:variant>
        <vt:lpwstr>http://www.metropoolregioamsterdam.nl/</vt:lpwstr>
      </vt:variant>
      <vt:variant>
        <vt:lpwstr/>
      </vt:variant>
      <vt:variant>
        <vt:i4>29</vt:i4>
      </vt:variant>
      <vt:variant>
        <vt:i4>585</vt:i4>
      </vt:variant>
      <vt:variant>
        <vt:i4>0</vt:i4>
      </vt:variant>
      <vt:variant>
        <vt:i4>5</vt:i4>
      </vt:variant>
      <vt:variant>
        <vt:lpwstr>http://www.amsterdam.nl/socialreturn</vt:lpwstr>
      </vt:variant>
      <vt:variant>
        <vt:lpwstr/>
      </vt:variant>
      <vt:variant>
        <vt:i4>2883681</vt:i4>
      </vt:variant>
      <vt:variant>
        <vt:i4>582</vt:i4>
      </vt:variant>
      <vt:variant>
        <vt:i4>0</vt:i4>
      </vt:variant>
      <vt:variant>
        <vt:i4>5</vt:i4>
      </vt:variant>
      <vt:variant>
        <vt:lpwstr>http://www.amsterdam.nl/ondernemen/subsidies-kredieten/personeel/werk-reintegratie/</vt:lpwstr>
      </vt:variant>
      <vt:variant>
        <vt:lpwstr/>
      </vt:variant>
      <vt:variant>
        <vt:i4>917527</vt:i4>
      </vt:variant>
      <vt:variant>
        <vt:i4>579</vt:i4>
      </vt:variant>
      <vt:variant>
        <vt:i4>0</vt:i4>
      </vt:variant>
      <vt:variant>
        <vt:i4>5</vt:i4>
      </vt:variant>
      <vt:variant>
        <vt:lpwstr>http://www.wspgrootamsterdam.nl/</vt:lpwstr>
      </vt:variant>
      <vt:variant>
        <vt:lpwstr/>
      </vt:variant>
      <vt:variant>
        <vt:i4>2031620</vt:i4>
      </vt:variant>
      <vt:variant>
        <vt:i4>540</vt:i4>
      </vt:variant>
      <vt:variant>
        <vt:i4>0</vt:i4>
      </vt:variant>
      <vt:variant>
        <vt:i4>5</vt:i4>
      </vt:variant>
      <vt:variant>
        <vt:lpwstr>http://www.tenderned.nl/</vt:lpwstr>
      </vt:variant>
      <vt:variant>
        <vt:lpwstr/>
      </vt:variant>
      <vt:variant>
        <vt:i4>7143467</vt:i4>
      </vt:variant>
      <vt:variant>
        <vt:i4>474</vt:i4>
      </vt:variant>
      <vt:variant>
        <vt:i4>0</vt:i4>
      </vt:variant>
      <vt:variant>
        <vt:i4>5</vt:i4>
      </vt:variant>
      <vt:variant>
        <vt:lpwstr>http://www.amsterdam.nl/ondernemen/inkoop-aanbesteden/</vt:lpwstr>
      </vt:variant>
      <vt:variant>
        <vt:lpwstr/>
      </vt:variant>
      <vt:variant>
        <vt:i4>2031634</vt:i4>
      </vt:variant>
      <vt:variant>
        <vt:i4>471</vt:i4>
      </vt:variant>
      <vt:variant>
        <vt:i4>0</vt:i4>
      </vt:variant>
      <vt:variant>
        <vt:i4>5</vt:i4>
      </vt:variant>
      <vt:variant>
        <vt:lpwstr>http://www.amsterdam.nl/duurzaam</vt:lpwstr>
      </vt:variant>
      <vt:variant>
        <vt:lpwstr/>
      </vt:variant>
      <vt:variant>
        <vt:i4>5242895</vt:i4>
      </vt:variant>
      <vt:variant>
        <vt:i4>468</vt:i4>
      </vt:variant>
      <vt:variant>
        <vt:i4>0</vt:i4>
      </vt:variant>
      <vt:variant>
        <vt:i4>5</vt:i4>
      </vt:variant>
      <vt:variant>
        <vt:lpwstr>http://www.amsterdam/socialreturn</vt:lpwstr>
      </vt:variant>
      <vt:variant>
        <vt:lpwstr/>
      </vt:variant>
      <vt:variant>
        <vt:i4>7143467</vt:i4>
      </vt:variant>
      <vt:variant>
        <vt:i4>420</vt:i4>
      </vt:variant>
      <vt:variant>
        <vt:i4>0</vt:i4>
      </vt:variant>
      <vt:variant>
        <vt:i4>5</vt:i4>
      </vt:variant>
      <vt:variant>
        <vt:lpwstr>http://www.amsterdam.nl/ondernemen/inkoop-aanbesteden/</vt:lpwstr>
      </vt:variant>
      <vt:variant>
        <vt:lpwstr/>
      </vt:variant>
      <vt:variant>
        <vt:i4>1703997</vt:i4>
      </vt:variant>
      <vt:variant>
        <vt:i4>404</vt:i4>
      </vt:variant>
      <vt:variant>
        <vt:i4>0</vt:i4>
      </vt:variant>
      <vt:variant>
        <vt:i4>5</vt:i4>
      </vt:variant>
      <vt:variant>
        <vt:lpwstr/>
      </vt:variant>
      <vt:variant>
        <vt:lpwstr>_Toc419966631</vt:lpwstr>
      </vt:variant>
      <vt:variant>
        <vt:i4>1703997</vt:i4>
      </vt:variant>
      <vt:variant>
        <vt:i4>398</vt:i4>
      </vt:variant>
      <vt:variant>
        <vt:i4>0</vt:i4>
      </vt:variant>
      <vt:variant>
        <vt:i4>5</vt:i4>
      </vt:variant>
      <vt:variant>
        <vt:lpwstr/>
      </vt:variant>
      <vt:variant>
        <vt:lpwstr>_Toc419966630</vt:lpwstr>
      </vt:variant>
      <vt:variant>
        <vt:i4>1769533</vt:i4>
      </vt:variant>
      <vt:variant>
        <vt:i4>392</vt:i4>
      </vt:variant>
      <vt:variant>
        <vt:i4>0</vt:i4>
      </vt:variant>
      <vt:variant>
        <vt:i4>5</vt:i4>
      </vt:variant>
      <vt:variant>
        <vt:lpwstr/>
      </vt:variant>
      <vt:variant>
        <vt:lpwstr>_Toc419966629</vt:lpwstr>
      </vt:variant>
      <vt:variant>
        <vt:i4>1769533</vt:i4>
      </vt:variant>
      <vt:variant>
        <vt:i4>386</vt:i4>
      </vt:variant>
      <vt:variant>
        <vt:i4>0</vt:i4>
      </vt:variant>
      <vt:variant>
        <vt:i4>5</vt:i4>
      </vt:variant>
      <vt:variant>
        <vt:lpwstr/>
      </vt:variant>
      <vt:variant>
        <vt:lpwstr>_Toc419966628</vt:lpwstr>
      </vt:variant>
      <vt:variant>
        <vt:i4>1769533</vt:i4>
      </vt:variant>
      <vt:variant>
        <vt:i4>380</vt:i4>
      </vt:variant>
      <vt:variant>
        <vt:i4>0</vt:i4>
      </vt:variant>
      <vt:variant>
        <vt:i4>5</vt:i4>
      </vt:variant>
      <vt:variant>
        <vt:lpwstr/>
      </vt:variant>
      <vt:variant>
        <vt:lpwstr>_Toc419966627</vt:lpwstr>
      </vt:variant>
      <vt:variant>
        <vt:i4>1769533</vt:i4>
      </vt:variant>
      <vt:variant>
        <vt:i4>374</vt:i4>
      </vt:variant>
      <vt:variant>
        <vt:i4>0</vt:i4>
      </vt:variant>
      <vt:variant>
        <vt:i4>5</vt:i4>
      </vt:variant>
      <vt:variant>
        <vt:lpwstr/>
      </vt:variant>
      <vt:variant>
        <vt:lpwstr>_Toc419966626</vt:lpwstr>
      </vt:variant>
      <vt:variant>
        <vt:i4>1769533</vt:i4>
      </vt:variant>
      <vt:variant>
        <vt:i4>368</vt:i4>
      </vt:variant>
      <vt:variant>
        <vt:i4>0</vt:i4>
      </vt:variant>
      <vt:variant>
        <vt:i4>5</vt:i4>
      </vt:variant>
      <vt:variant>
        <vt:lpwstr/>
      </vt:variant>
      <vt:variant>
        <vt:lpwstr>_Toc419966625</vt:lpwstr>
      </vt:variant>
      <vt:variant>
        <vt:i4>1769533</vt:i4>
      </vt:variant>
      <vt:variant>
        <vt:i4>362</vt:i4>
      </vt:variant>
      <vt:variant>
        <vt:i4>0</vt:i4>
      </vt:variant>
      <vt:variant>
        <vt:i4>5</vt:i4>
      </vt:variant>
      <vt:variant>
        <vt:lpwstr/>
      </vt:variant>
      <vt:variant>
        <vt:lpwstr>_Toc419966624</vt:lpwstr>
      </vt:variant>
      <vt:variant>
        <vt:i4>1769533</vt:i4>
      </vt:variant>
      <vt:variant>
        <vt:i4>356</vt:i4>
      </vt:variant>
      <vt:variant>
        <vt:i4>0</vt:i4>
      </vt:variant>
      <vt:variant>
        <vt:i4>5</vt:i4>
      </vt:variant>
      <vt:variant>
        <vt:lpwstr/>
      </vt:variant>
      <vt:variant>
        <vt:lpwstr>_Toc419966623</vt:lpwstr>
      </vt:variant>
      <vt:variant>
        <vt:i4>1769533</vt:i4>
      </vt:variant>
      <vt:variant>
        <vt:i4>350</vt:i4>
      </vt:variant>
      <vt:variant>
        <vt:i4>0</vt:i4>
      </vt:variant>
      <vt:variant>
        <vt:i4>5</vt:i4>
      </vt:variant>
      <vt:variant>
        <vt:lpwstr/>
      </vt:variant>
      <vt:variant>
        <vt:lpwstr>_Toc419966622</vt:lpwstr>
      </vt:variant>
      <vt:variant>
        <vt:i4>1769533</vt:i4>
      </vt:variant>
      <vt:variant>
        <vt:i4>344</vt:i4>
      </vt:variant>
      <vt:variant>
        <vt:i4>0</vt:i4>
      </vt:variant>
      <vt:variant>
        <vt:i4>5</vt:i4>
      </vt:variant>
      <vt:variant>
        <vt:lpwstr/>
      </vt:variant>
      <vt:variant>
        <vt:lpwstr>_Toc419966621</vt:lpwstr>
      </vt:variant>
      <vt:variant>
        <vt:i4>1769533</vt:i4>
      </vt:variant>
      <vt:variant>
        <vt:i4>338</vt:i4>
      </vt:variant>
      <vt:variant>
        <vt:i4>0</vt:i4>
      </vt:variant>
      <vt:variant>
        <vt:i4>5</vt:i4>
      </vt:variant>
      <vt:variant>
        <vt:lpwstr/>
      </vt:variant>
      <vt:variant>
        <vt:lpwstr>_Toc419966620</vt:lpwstr>
      </vt:variant>
      <vt:variant>
        <vt:i4>1572925</vt:i4>
      </vt:variant>
      <vt:variant>
        <vt:i4>332</vt:i4>
      </vt:variant>
      <vt:variant>
        <vt:i4>0</vt:i4>
      </vt:variant>
      <vt:variant>
        <vt:i4>5</vt:i4>
      </vt:variant>
      <vt:variant>
        <vt:lpwstr/>
      </vt:variant>
      <vt:variant>
        <vt:lpwstr>_Toc419966619</vt:lpwstr>
      </vt:variant>
      <vt:variant>
        <vt:i4>1572925</vt:i4>
      </vt:variant>
      <vt:variant>
        <vt:i4>326</vt:i4>
      </vt:variant>
      <vt:variant>
        <vt:i4>0</vt:i4>
      </vt:variant>
      <vt:variant>
        <vt:i4>5</vt:i4>
      </vt:variant>
      <vt:variant>
        <vt:lpwstr/>
      </vt:variant>
      <vt:variant>
        <vt:lpwstr>_Toc419966618</vt:lpwstr>
      </vt:variant>
      <vt:variant>
        <vt:i4>1572925</vt:i4>
      </vt:variant>
      <vt:variant>
        <vt:i4>320</vt:i4>
      </vt:variant>
      <vt:variant>
        <vt:i4>0</vt:i4>
      </vt:variant>
      <vt:variant>
        <vt:i4>5</vt:i4>
      </vt:variant>
      <vt:variant>
        <vt:lpwstr/>
      </vt:variant>
      <vt:variant>
        <vt:lpwstr>_Toc419966617</vt:lpwstr>
      </vt:variant>
      <vt:variant>
        <vt:i4>1572925</vt:i4>
      </vt:variant>
      <vt:variant>
        <vt:i4>314</vt:i4>
      </vt:variant>
      <vt:variant>
        <vt:i4>0</vt:i4>
      </vt:variant>
      <vt:variant>
        <vt:i4>5</vt:i4>
      </vt:variant>
      <vt:variant>
        <vt:lpwstr/>
      </vt:variant>
      <vt:variant>
        <vt:lpwstr>_Toc419966616</vt:lpwstr>
      </vt:variant>
      <vt:variant>
        <vt:i4>1572925</vt:i4>
      </vt:variant>
      <vt:variant>
        <vt:i4>308</vt:i4>
      </vt:variant>
      <vt:variant>
        <vt:i4>0</vt:i4>
      </vt:variant>
      <vt:variant>
        <vt:i4>5</vt:i4>
      </vt:variant>
      <vt:variant>
        <vt:lpwstr/>
      </vt:variant>
      <vt:variant>
        <vt:lpwstr>_Toc419966615</vt:lpwstr>
      </vt:variant>
      <vt:variant>
        <vt:i4>1572925</vt:i4>
      </vt:variant>
      <vt:variant>
        <vt:i4>302</vt:i4>
      </vt:variant>
      <vt:variant>
        <vt:i4>0</vt:i4>
      </vt:variant>
      <vt:variant>
        <vt:i4>5</vt:i4>
      </vt:variant>
      <vt:variant>
        <vt:lpwstr/>
      </vt:variant>
      <vt:variant>
        <vt:lpwstr>_Toc419966614</vt:lpwstr>
      </vt:variant>
      <vt:variant>
        <vt:i4>1572925</vt:i4>
      </vt:variant>
      <vt:variant>
        <vt:i4>296</vt:i4>
      </vt:variant>
      <vt:variant>
        <vt:i4>0</vt:i4>
      </vt:variant>
      <vt:variant>
        <vt:i4>5</vt:i4>
      </vt:variant>
      <vt:variant>
        <vt:lpwstr/>
      </vt:variant>
      <vt:variant>
        <vt:lpwstr>_Toc419966613</vt:lpwstr>
      </vt:variant>
      <vt:variant>
        <vt:i4>1572925</vt:i4>
      </vt:variant>
      <vt:variant>
        <vt:i4>290</vt:i4>
      </vt:variant>
      <vt:variant>
        <vt:i4>0</vt:i4>
      </vt:variant>
      <vt:variant>
        <vt:i4>5</vt:i4>
      </vt:variant>
      <vt:variant>
        <vt:lpwstr/>
      </vt:variant>
      <vt:variant>
        <vt:lpwstr>_Toc419966612</vt:lpwstr>
      </vt:variant>
      <vt:variant>
        <vt:i4>1572925</vt:i4>
      </vt:variant>
      <vt:variant>
        <vt:i4>284</vt:i4>
      </vt:variant>
      <vt:variant>
        <vt:i4>0</vt:i4>
      </vt:variant>
      <vt:variant>
        <vt:i4>5</vt:i4>
      </vt:variant>
      <vt:variant>
        <vt:lpwstr/>
      </vt:variant>
      <vt:variant>
        <vt:lpwstr>_Toc419966611</vt:lpwstr>
      </vt:variant>
      <vt:variant>
        <vt:i4>1572925</vt:i4>
      </vt:variant>
      <vt:variant>
        <vt:i4>278</vt:i4>
      </vt:variant>
      <vt:variant>
        <vt:i4>0</vt:i4>
      </vt:variant>
      <vt:variant>
        <vt:i4>5</vt:i4>
      </vt:variant>
      <vt:variant>
        <vt:lpwstr/>
      </vt:variant>
      <vt:variant>
        <vt:lpwstr>_Toc419966610</vt:lpwstr>
      </vt:variant>
      <vt:variant>
        <vt:i4>1638461</vt:i4>
      </vt:variant>
      <vt:variant>
        <vt:i4>272</vt:i4>
      </vt:variant>
      <vt:variant>
        <vt:i4>0</vt:i4>
      </vt:variant>
      <vt:variant>
        <vt:i4>5</vt:i4>
      </vt:variant>
      <vt:variant>
        <vt:lpwstr/>
      </vt:variant>
      <vt:variant>
        <vt:lpwstr>_Toc419966609</vt:lpwstr>
      </vt:variant>
      <vt:variant>
        <vt:i4>1638461</vt:i4>
      </vt:variant>
      <vt:variant>
        <vt:i4>266</vt:i4>
      </vt:variant>
      <vt:variant>
        <vt:i4>0</vt:i4>
      </vt:variant>
      <vt:variant>
        <vt:i4>5</vt:i4>
      </vt:variant>
      <vt:variant>
        <vt:lpwstr/>
      </vt:variant>
      <vt:variant>
        <vt:lpwstr>_Toc419966608</vt:lpwstr>
      </vt:variant>
      <vt:variant>
        <vt:i4>1638461</vt:i4>
      </vt:variant>
      <vt:variant>
        <vt:i4>260</vt:i4>
      </vt:variant>
      <vt:variant>
        <vt:i4>0</vt:i4>
      </vt:variant>
      <vt:variant>
        <vt:i4>5</vt:i4>
      </vt:variant>
      <vt:variant>
        <vt:lpwstr/>
      </vt:variant>
      <vt:variant>
        <vt:lpwstr>_Toc419966607</vt:lpwstr>
      </vt:variant>
      <vt:variant>
        <vt:i4>1638461</vt:i4>
      </vt:variant>
      <vt:variant>
        <vt:i4>254</vt:i4>
      </vt:variant>
      <vt:variant>
        <vt:i4>0</vt:i4>
      </vt:variant>
      <vt:variant>
        <vt:i4>5</vt:i4>
      </vt:variant>
      <vt:variant>
        <vt:lpwstr/>
      </vt:variant>
      <vt:variant>
        <vt:lpwstr>_Toc419966606</vt:lpwstr>
      </vt:variant>
      <vt:variant>
        <vt:i4>1638461</vt:i4>
      </vt:variant>
      <vt:variant>
        <vt:i4>248</vt:i4>
      </vt:variant>
      <vt:variant>
        <vt:i4>0</vt:i4>
      </vt:variant>
      <vt:variant>
        <vt:i4>5</vt:i4>
      </vt:variant>
      <vt:variant>
        <vt:lpwstr/>
      </vt:variant>
      <vt:variant>
        <vt:lpwstr>_Toc419966605</vt:lpwstr>
      </vt:variant>
      <vt:variant>
        <vt:i4>1638461</vt:i4>
      </vt:variant>
      <vt:variant>
        <vt:i4>242</vt:i4>
      </vt:variant>
      <vt:variant>
        <vt:i4>0</vt:i4>
      </vt:variant>
      <vt:variant>
        <vt:i4>5</vt:i4>
      </vt:variant>
      <vt:variant>
        <vt:lpwstr/>
      </vt:variant>
      <vt:variant>
        <vt:lpwstr>_Toc419966604</vt:lpwstr>
      </vt:variant>
      <vt:variant>
        <vt:i4>1638461</vt:i4>
      </vt:variant>
      <vt:variant>
        <vt:i4>236</vt:i4>
      </vt:variant>
      <vt:variant>
        <vt:i4>0</vt:i4>
      </vt:variant>
      <vt:variant>
        <vt:i4>5</vt:i4>
      </vt:variant>
      <vt:variant>
        <vt:lpwstr/>
      </vt:variant>
      <vt:variant>
        <vt:lpwstr>_Toc419966603</vt:lpwstr>
      </vt:variant>
      <vt:variant>
        <vt:i4>1638461</vt:i4>
      </vt:variant>
      <vt:variant>
        <vt:i4>230</vt:i4>
      </vt:variant>
      <vt:variant>
        <vt:i4>0</vt:i4>
      </vt:variant>
      <vt:variant>
        <vt:i4>5</vt:i4>
      </vt:variant>
      <vt:variant>
        <vt:lpwstr/>
      </vt:variant>
      <vt:variant>
        <vt:lpwstr>_Toc419966602</vt:lpwstr>
      </vt:variant>
      <vt:variant>
        <vt:i4>1638461</vt:i4>
      </vt:variant>
      <vt:variant>
        <vt:i4>224</vt:i4>
      </vt:variant>
      <vt:variant>
        <vt:i4>0</vt:i4>
      </vt:variant>
      <vt:variant>
        <vt:i4>5</vt:i4>
      </vt:variant>
      <vt:variant>
        <vt:lpwstr/>
      </vt:variant>
      <vt:variant>
        <vt:lpwstr>_Toc419966601</vt:lpwstr>
      </vt:variant>
      <vt:variant>
        <vt:i4>1638461</vt:i4>
      </vt:variant>
      <vt:variant>
        <vt:i4>218</vt:i4>
      </vt:variant>
      <vt:variant>
        <vt:i4>0</vt:i4>
      </vt:variant>
      <vt:variant>
        <vt:i4>5</vt:i4>
      </vt:variant>
      <vt:variant>
        <vt:lpwstr/>
      </vt:variant>
      <vt:variant>
        <vt:lpwstr>_Toc419966600</vt:lpwstr>
      </vt:variant>
      <vt:variant>
        <vt:i4>1048638</vt:i4>
      </vt:variant>
      <vt:variant>
        <vt:i4>212</vt:i4>
      </vt:variant>
      <vt:variant>
        <vt:i4>0</vt:i4>
      </vt:variant>
      <vt:variant>
        <vt:i4>5</vt:i4>
      </vt:variant>
      <vt:variant>
        <vt:lpwstr/>
      </vt:variant>
      <vt:variant>
        <vt:lpwstr>_Toc419966599</vt:lpwstr>
      </vt:variant>
      <vt:variant>
        <vt:i4>1048638</vt:i4>
      </vt:variant>
      <vt:variant>
        <vt:i4>206</vt:i4>
      </vt:variant>
      <vt:variant>
        <vt:i4>0</vt:i4>
      </vt:variant>
      <vt:variant>
        <vt:i4>5</vt:i4>
      </vt:variant>
      <vt:variant>
        <vt:lpwstr/>
      </vt:variant>
      <vt:variant>
        <vt:lpwstr>_Toc419966598</vt:lpwstr>
      </vt:variant>
      <vt:variant>
        <vt:i4>1048638</vt:i4>
      </vt:variant>
      <vt:variant>
        <vt:i4>200</vt:i4>
      </vt:variant>
      <vt:variant>
        <vt:i4>0</vt:i4>
      </vt:variant>
      <vt:variant>
        <vt:i4>5</vt:i4>
      </vt:variant>
      <vt:variant>
        <vt:lpwstr/>
      </vt:variant>
      <vt:variant>
        <vt:lpwstr>_Toc419966597</vt:lpwstr>
      </vt:variant>
      <vt:variant>
        <vt:i4>1048638</vt:i4>
      </vt:variant>
      <vt:variant>
        <vt:i4>194</vt:i4>
      </vt:variant>
      <vt:variant>
        <vt:i4>0</vt:i4>
      </vt:variant>
      <vt:variant>
        <vt:i4>5</vt:i4>
      </vt:variant>
      <vt:variant>
        <vt:lpwstr/>
      </vt:variant>
      <vt:variant>
        <vt:lpwstr>_Toc419966596</vt:lpwstr>
      </vt:variant>
      <vt:variant>
        <vt:i4>1048638</vt:i4>
      </vt:variant>
      <vt:variant>
        <vt:i4>188</vt:i4>
      </vt:variant>
      <vt:variant>
        <vt:i4>0</vt:i4>
      </vt:variant>
      <vt:variant>
        <vt:i4>5</vt:i4>
      </vt:variant>
      <vt:variant>
        <vt:lpwstr/>
      </vt:variant>
      <vt:variant>
        <vt:lpwstr>_Toc419966595</vt:lpwstr>
      </vt:variant>
      <vt:variant>
        <vt:i4>1048638</vt:i4>
      </vt:variant>
      <vt:variant>
        <vt:i4>182</vt:i4>
      </vt:variant>
      <vt:variant>
        <vt:i4>0</vt:i4>
      </vt:variant>
      <vt:variant>
        <vt:i4>5</vt:i4>
      </vt:variant>
      <vt:variant>
        <vt:lpwstr/>
      </vt:variant>
      <vt:variant>
        <vt:lpwstr>_Toc419966594</vt:lpwstr>
      </vt:variant>
      <vt:variant>
        <vt:i4>1048638</vt:i4>
      </vt:variant>
      <vt:variant>
        <vt:i4>176</vt:i4>
      </vt:variant>
      <vt:variant>
        <vt:i4>0</vt:i4>
      </vt:variant>
      <vt:variant>
        <vt:i4>5</vt:i4>
      </vt:variant>
      <vt:variant>
        <vt:lpwstr/>
      </vt:variant>
      <vt:variant>
        <vt:lpwstr>_Toc419966593</vt:lpwstr>
      </vt:variant>
      <vt:variant>
        <vt:i4>1048638</vt:i4>
      </vt:variant>
      <vt:variant>
        <vt:i4>170</vt:i4>
      </vt:variant>
      <vt:variant>
        <vt:i4>0</vt:i4>
      </vt:variant>
      <vt:variant>
        <vt:i4>5</vt:i4>
      </vt:variant>
      <vt:variant>
        <vt:lpwstr/>
      </vt:variant>
      <vt:variant>
        <vt:lpwstr>_Toc419966592</vt:lpwstr>
      </vt:variant>
      <vt:variant>
        <vt:i4>1048638</vt:i4>
      </vt:variant>
      <vt:variant>
        <vt:i4>164</vt:i4>
      </vt:variant>
      <vt:variant>
        <vt:i4>0</vt:i4>
      </vt:variant>
      <vt:variant>
        <vt:i4>5</vt:i4>
      </vt:variant>
      <vt:variant>
        <vt:lpwstr/>
      </vt:variant>
      <vt:variant>
        <vt:lpwstr>_Toc419966591</vt:lpwstr>
      </vt:variant>
      <vt:variant>
        <vt:i4>1048638</vt:i4>
      </vt:variant>
      <vt:variant>
        <vt:i4>158</vt:i4>
      </vt:variant>
      <vt:variant>
        <vt:i4>0</vt:i4>
      </vt:variant>
      <vt:variant>
        <vt:i4>5</vt:i4>
      </vt:variant>
      <vt:variant>
        <vt:lpwstr/>
      </vt:variant>
      <vt:variant>
        <vt:lpwstr>_Toc419966590</vt:lpwstr>
      </vt:variant>
      <vt:variant>
        <vt:i4>1114174</vt:i4>
      </vt:variant>
      <vt:variant>
        <vt:i4>152</vt:i4>
      </vt:variant>
      <vt:variant>
        <vt:i4>0</vt:i4>
      </vt:variant>
      <vt:variant>
        <vt:i4>5</vt:i4>
      </vt:variant>
      <vt:variant>
        <vt:lpwstr/>
      </vt:variant>
      <vt:variant>
        <vt:lpwstr>_Toc419966589</vt:lpwstr>
      </vt:variant>
      <vt:variant>
        <vt:i4>1114174</vt:i4>
      </vt:variant>
      <vt:variant>
        <vt:i4>146</vt:i4>
      </vt:variant>
      <vt:variant>
        <vt:i4>0</vt:i4>
      </vt:variant>
      <vt:variant>
        <vt:i4>5</vt:i4>
      </vt:variant>
      <vt:variant>
        <vt:lpwstr/>
      </vt:variant>
      <vt:variant>
        <vt:lpwstr>_Toc419966588</vt:lpwstr>
      </vt:variant>
      <vt:variant>
        <vt:i4>1114174</vt:i4>
      </vt:variant>
      <vt:variant>
        <vt:i4>140</vt:i4>
      </vt:variant>
      <vt:variant>
        <vt:i4>0</vt:i4>
      </vt:variant>
      <vt:variant>
        <vt:i4>5</vt:i4>
      </vt:variant>
      <vt:variant>
        <vt:lpwstr/>
      </vt:variant>
      <vt:variant>
        <vt:lpwstr>_Toc419966587</vt:lpwstr>
      </vt:variant>
      <vt:variant>
        <vt:i4>1114174</vt:i4>
      </vt:variant>
      <vt:variant>
        <vt:i4>134</vt:i4>
      </vt:variant>
      <vt:variant>
        <vt:i4>0</vt:i4>
      </vt:variant>
      <vt:variant>
        <vt:i4>5</vt:i4>
      </vt:variant>
      <vt:variant>
        <vt:lpwstr/>
      </vt:variant>
      <vt:variant>
        <vt:lpwstr>_Toc419966586</vt:lpwstr>
      </vt:variant>
      <vt:variant>
        <vt:i4>1114174</vt:i4>
      </vt:variant>
      <vt:variant>
        <vt:i4>128</vt:i4>
      </vt:variant>
      <vt:variant>
        <vt:i4>0</vt:i4>
      </vt:variant>
      <vt:variant>
        <vt:i4>5</vt:i4>
      </vt:variant>
      <vt:variant>
        <vt:lpwstr/>
      </vt:variant>
      <vt:variant>
        <vt:lpwstr>_Toc419966585</vt:lpwstr>
      </vt:variant>
      <vt:variant>
        <vt:i4>1114174</vt:i4>
      </vt:variant>
      <vt:variant>
        <vt:i4>122</vt:i4>
      </vt:variant>
      <vt:variant>
        <vt:i4>0</vt:i4>
      </vt:variant>
      <vt:variant>
        <vt:i4>5</vt:i4>
      </vt:variant>
      <vt:variant>
        <vt:lpwstr/>
      </vt:variant>
      <vt:variant>
        <vt:lpwstr>_Toc419966584</vt:lpwstr>
      </vt:variant>
      <vt:variant>
        <vt:i4>1114174</vt:i4>
      </vt:variant>
      <vt:variant>
        <vt:i4>116</vt:i4>
      </vt:variant>
      <vt:variant>
        <vt:i4>0</vt:i4>
      </vt:variant>
      <vt:variant>
        <vt:i4>5</vt:i4>
      </vt:variant>
      <vt:variant>
        <vt:lpwstr/>
      </vt:variant>
      <vt:variant>
        <vt:lpwstr>_Toc419966583</vt:lpwstr>
      </vt:variant>
      <vt:variant>
        <vt:i4>1114174</vt:i4>
      </vt:variant>
      <vt:variant>
        <vt:i4>110</vt:i4>
      </vt:variant>
      <vt:variant>
        <vt:i4>0</vt:i4>
      </vt:variant>
      <vt:variant>
        <vt:i4>5</vt:i4>
      </vt:variant>
      <vt:variant>
        <vt:lpwstr/>
      </vt:variant>
      <vt:variant>
        <vt:lpwstr>_Toc419966582</vt:lpwstr>
      </vt:variant>
      <vt:variant>
        <vt:i4>1114174</vt:i4>
      </vt:variant>
      <vt:variant>
        <vt:i4>104</vt:i4>
      </vt:variant>
      <vt:variant>
        <vt:i4>0</vt:i4>
      </vt:variant>
      <vt:variant>
        <vt:i4>5</vt:i4>
      </vt:variant>
      <vt:variant>
        <vt:lpwstr/>
      </vt:variant>
      <vt:variant>
        <vt:lpwstr>_Toc419966581</vt:lpwstr>
      </vt:variant>
      <vt:variant>
        <vt:i4>1114174</vt:i4>
      </vt:variant>
      <vt:variant>
        <vt:i4>98</vt:i4>
      </vt:variant>
      <vt:variant>
        <vt:i4>0</vt:i4>
      </vt:variant>
      <vt:variant>
        <vt:i4>5</vt:i4>
      </vt:variant>
      <vt:variant>
        <vt:lpwstr/>
      </vt:variant>
      <vt:variant>
        <vt:lpwstr>_Toc419966580</vt:lpwstr>
      </vt:variant>
      <vt:variant>
        <vt:i4>1966142</vt:i4>
      </vt:variant>
      <vt:variant>
        <vt:i4>92</vt:i4>
      </vt:variant>
      <vt:variant>
        <vt:i4>0</vt:i4>
      </vt:variant>
      <vt:variant>
        <vt:i4>5</vt:i4>
      </vt:variant>
      <vt:variant>
        <vt:lpwstr/>
      </vt:variant>
      <vt:variant>
        <vt:lpwstr>_Toc419966579</vt:lpwstr>
      </vt:variant>
      <vt:variant>
        <vt:i4>1966142</vt:i4>
      </vt:variant>
      <vt:variant>
        <vt:i4>86</vt:i4>
      </vt:variant>
      <vt:variant>
        <vt:i4>0</vt:i4>
      </vt:variant>
      <vt:variant>
        <vt:i4>5</vt:i4>
      </vt:variant>
      <vt:variant>
        <vt:lpwstr/>
      </vt:variant>
      <vt:variant>
        <vt:lpwstr>_Toc419966578</vt:lpwstr>
      </vt:variant>
      <vt:variant>
        <vt:i4>1966142</vt:i4>
      </vt:variant>
      <vt:variant>
        <vt:i4>80</vt:i4>
      </vt:variant>
      <vt:variant>
        <vt:i4>0</vt:i4>
      </vt:variant>
      <vt:variant>
        <vt:i4>5</vt:i4>
      </vt:variant>
      <vt:variant>
        <vt:lpwstr/>
      </vt:variant>
      <vt:variant>
        <vt:lpwstr>_Toc419966577</vt:lpwstr>
      </vt:variant>
      <vt:variant>
        <vt:i4>1966142</vt:i4>
      </vt:variant>
      <vt:variant>
        <vt:i4>74</vt:i4>
      </vt:variant>
      <vt:variant>
        <vt:i4>0</vt:i4>
      </vt:variant>
      <vt:variant>
        <vt:i4>5</vt:i4>
      </vt:variant>
      <vt:variant>
        <vt:lpwstr/>
      </vt:variant>
      <vt:variant>
        <vt:lpwstr>_Toc419966576</vt:lpwstr>
      </vt:variant>
      <vt:variant>
        <vt:i4>1966142</vt:i4>
      </vt:variant>
      <vt:variant>
        <vt:i4>68</vt:i4>
      </vt:variant>
      <vt:variant>
        <vt:i4>0</vt:i4>
      </vt:variant>
      <vt:variant>
        <vt:i4>5</vt:i4>
      </vt:variant>
      <vt:variant>
        <vt:lpwstr/>
      </vt:variant>
      <vt:variant>
        <vt:lpwstr>_Toc419966575</vt:lpwstr>
      </vt:variant>
      <vt:variant>
        <vt:i4>1966142</vt:i4>
      </vt:variant>
      <vt:variant>
        <vt:i4>62</vt:i4>
      </vt:variant>
      <vt:variant>
        <vt:i4>0</vt:i4>
      </vt:variant>
      <vt:variant>
        <vt:i4>5</vt:i4>
      </vt:variant>
      <vt:variant>
        <vt:lpwstr/>
      </vt:variant>
      <vt:variant>
        <vt:lpwstr>_Toc419966574</vt:lpwstr>
      </vt:variant>
      <vt:variant>
        <vt:i4>1966142</vt:i4>
      </vt:variant>
      <vt:variant>
        <vt:i4>56</vt:i4>
      </vt:variant>
      <vt:variant>
        <vt:i4>0</vt:i4>
      </vt:variant>
      <vt:variant>
        <vt:i4>5</vt:i4>
      </vt:variant>
      <vt:variant>
        <vt:lpwstr/>
      </vt:variant>
      <vt:variant>
        <vt:lpwstr>_Toc419966573</vt:lpwstr>
      </vt:variant>
      <vt:variant>
        <vt:i4>1966142</vt:i4>
      </vt:variant>
      <vt:variant>
        <vt:i4>50</vt:i4>
      </vt:variant>
      <vt:variant>
        <vt:i4>0</vt:i4>
      </vt:variant>
      <vt:variant>
        <vt:i4>5</vt:i4>
      </vt:variant>
      <vt:variant>
        <vt:lpwstr/>
      </vt:variant>
      <vt:variant>
        <vt:lpwstr>_Toc419966572</vt:lpwstr>
      </vt:variant>
      <vt:variant>
        <vt:i4>1966142</vt:i4>
      </vt:variant>
      <vt:variant>
        <vt:i4>44</vt:i4>
      </vt:variant>
      <vt:variant>
        <vt:i4>0</vt:i4>
      </vt:variant>
      <vt:variant>
        <vt:i4>5</vt:i4>
      </vt:variant>
      <vt:variant>
        <vt:lpwstr/>
      </vt:variant>
      <vt:variant>
        <vt:lpwstr>_Toc419966571</vt:lpwstr>
      </vt:variant>
      <vt:variant>
        <vt:i4>1966142</vt:i4>
      </vt:variant>
      <vt:variant>
        <vt:i4>38</vt:i4>
      </vt:variant>
      <vt:variant>
        <vt:i4>0</vt:i4>
      </vt:variant>
      <vt:variant>
        <vt:i4>5</vt:i4>
      </vt:variant>
      <vt:variant>
        <vt:lpwstr/>
      </vt:variant>
      <vt:variant>
        <vt:lpwstr>_Toc419966570</vt:lpwstr>
      </vt:variant>
      <vt:variant>
        <vt:i4>2031678</vt:i4>
      </vt:variant>
      <vt:variant>
        <vt:i4>32</vt:i4>
      </vt:variant>
      <vt:variant>
        <vt:i4>0</vt:i4>
      </vt:variant>
      <vt:variant>
        <vt:i4>5</vt:i4>
      </vt:variant>
      <vt:variant>
        <vt:lpwstr/>
      </vt:variant>
      <vt:variant>
        <vt:lpwstr>_Toc419966569</vt:lpwstr>
      </vt:variant>
      <vt:variant>
        <vt:i4>2031678</vt:i4>
      </vt:variant>
      <vt:variant>
        <vt:i4>26</vt:i4>
      </vt:variant>
      <vt:variant>
        <vt:i4>0</vt:i4>
      </vt:variant>
      <vt:variant>
        <vt:i4>5</vt:i4>
      </vt:variant>
      <vt:variant>
        <vt:lpwstr/>
      </vt:variant>
      <vt:variant>
        <vt:lpwstr>_Toc419966568</vt:lpwstr>
      </vt:variant>
      <vt:variant>
        <vt:i4>2031678</vt:i4>
      </vt:variant>
      <vt:variant>
        <vt:i4>20</vt:i4>
      </vt:variant>
      <vt:variant>
        <vt:i4>0</vt:i4>
      </vt:variant>
      <vt:variant>
        <vt:i4>5</vt:i4>
      </vt:variant>
      <vt:variant>
        <vt:lpwstr/>
      </vt:variant>
      <vt:variant>
        <vt:lpwstr>_Toc419966567</vt:lpwstr>
      </vt:variant>
      <vt:variant>
        <vt:i4>2031678</vt:i4>
      </vt:variant>
      <vt:variant>
        <vt:i4>14</vt:i4>
      </vt:variant>
      <vt:variant>
        <vt:i4>0</vt:i4>
      </vt:variant>
      <vt:variant>
        <vt:i4>5</vt:i4>
      </vt:variant>
      <vt:variant>
        <vt:lpwstr/>
      </vt:variant>
      <vt:variant>
        <vt:lpwstr>_Toc419966566</vt:lpwstr>
      </vt:variant>
      <vt:variant>
        <vt:i4>2031678</vt:i4>
      </vt:variant>
      <vt:variant>
        <vt:i4>8</vt:i4>
      </vt:variant>
      <vt:variant>
        <vt:i4>0</vt:i4>
      </vt:variant>
      <vt:variant>
        <vt:i4>5</vt:i4>
      </vt:variant>
      <vt:variant>
        <vt:lpwstr/>
      </vt:variant>
      <vt:variant>
        <vt:lpwstr>_Toc419966565</vt:lpwstr>
      </vt:variant>
      <vt:variant>
        <vt:i4>2031678</vt:i4>
      </vt:variant>
      <vt:variant>
        <vt:i4>2</vt:i4>
      </vt:variant>
      <vt:variant>
        <vt:i4>0</vt:i4>
      </vt:variant>
      <vt:variant>
        <vt:i4>5</vt:i4>
      </vt:variant>
      <vt:variant>
        <vt:lpwstr/>
      </vt:variant>
      <vt:variant>
        <vt:lpwstr>_Toc419966564</vt:lpwstr>
      </vt:variant>
      <vt:variant>
        <vt:i4>6619163</vt:i4>
      </vt:variant>
      <vt:variant>
        <vt:i4>3</vt:i4>
      </vt:variant>
      <vt:variant>
        <vt:i4>0</vt:i4>
      </vt:variant>
      <vt:variant>
        <vt:i4>5</vt:i4>
      </vt:variant>
      <vt:variant>
        <vt:lpwstr>mailto:m.hendrikse@amsterdam.nl</vt:lpwstr>
      </vt:variant>
      <vt:variant>
        <vt:lpwstr/>
      </vt:variant>
      <vt:variant>
        <vt:i4>6619163</vt:i4>
      </vt:variant>
      <vt:variant>
        <vt:i4>0</vt:i4>
      </vt:variant>
      <vt:variant>
        <vt:i4>0</vt:i4>
      </vt:variant>
      <vt:variant>
        <vt:i4>5</vt:i4>
      </vt:variant>
      <vt:variant>
        <vt:lpwstr>mailto:m.hendrikse@amsterdam.nl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Aanbestedingsleidraad</dc:title>
  <dc:subject/>
  <dc:creator>Concern Inkoop</dc:creator>
  <cp:keywords>Rolcontainers</cp:keywords>
  <dc:description/>
  <cp:lastModifiedBy>Harman Westen</cp:lastModifiedBy>
  <cp:revision>5</cp:revision>
  <cp:lastPrinted>2020-01-29T09:39:00Z</cp:lastPrinted>
  <dcterms:created xsi:type="dcterms:W3CDTF">2022-08-31T11:04:00Z</dcterms:created>
  <dcterms:modified xsi:type="dcterms:W3CDTF">2022-08-31T11:20:00Z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0x0101001F727870494F2E48BE1F27D94DE51EA8</vt:lpwstr>
  </property>
</Properties>
</file>